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7004E" w14:textId="77777777" w:rsidR="000B5D1C" w:rsidRPr="000B5D1C" w:rsidRDefault="000B5D1C" w:rsidP="000B5D1C">
      <w:pPr>
        <w:spacing w:line="312" w:lineRule="auto"/>
        <w:jc w:val="right"/>
        <w:rPr>
          <w:rFonts w:asciiTheme="minorHAnsi" w:hAnsiTheme="minorHAnsi" w:cstheme="minorHAnsi"/>
          <w:b/>
          <w:bCs/>
          <w:sz w:val="22"/>
          <w:szCs w:val="22"/>
        </w:rPr>
      </w:pPr>
      <w:r w:rsidRPr="000B5D1C">
        <w:rPr>
          <w:rFonts w:asciiTheme="minorHAnsi" w:hAnsiTheme="minorHAnsi" w:cstheme="minorHAnsi"/>
          <w:b/>
          <w:bCs/>
          <w:sz w:val="22"/>
          <w:szCs w:val="22"/>
        </w:rPr>
        <w:t xml:space="preserve">Al prof. </w:t>
      </w:r>
    </w:p>
    <w:p w14:paraId="1AB3AD52" w14:textId="77777777" w:rsidR="000B5D1C" w:rsidRPr="000B5D1C" w:rsidRDefault="000B5D1C" w:rsidP="000B5D1C">
      <w:pPr>
        <w:spacing w:line="312" w:lineRule="auto"/>
        <w:jc w:val="right"/>
        <w:rPr>
          <w:rFonts w:asciiTheme="minorHAnsi" w:hAnsiTheme="minorHAnsi" w:cstheme="minorHAnsi"/>
          <w:b/>
          <w:bCs/>
          <w:sz w:val="22"/>
          <w:szCs w:val="22"/>
        </w:rPr>
      </w:pPr>
      <w:r w:rsidRPr="000B5D1C">
        <w:rPr>
          <w:rFonts w:asciiTheme="minorHAnsi" w:hAnsiTheme="minorHAnsi" w:cstheme="minorHAnsi"/>
          <w:b/>
          <w:bCs/>
          <w:sz w:val="22"/>
          <w:szCs w:val="22"/>
        </w:rPr>
        <w:t xml:space="preserve">Al sito web </w:t>
      </w:r>
    </w:p>
    <w:p w14:paraId="7A0CE0E7" w14:textId="77777777" w:rsidR="000B5D1C" w:rsidRPr="000B5D1C" w:rsidRDefault="000B5D1C" w:rsidP="000B5D1C">
      <w:pPr>
        <w:spacing w:line="312" w:lineRule="auto"/>
        <w:jc w:val="right"/>
        <w:rPr>
          <w:rFonts w:asciiTheme="minorHAnsi" w:hAnsiTheme="minorHAnsi" w:cstheme="minorHAnsi"/>
          <w:b/>
          <w:bCs/>
          <w:sz w:val="22"/>
          <w:szCs w:val="22"/>
        </w:rPr>
      </w:pPr>
      <w:r w:rsidRPr="000B5D1C">
        <w:rPr>
          <w:rFonts w:asciiTheme="minorHAnsi" w:hAnsiTheme="minorHAnsi" w:cstheme="minorHAnsi"/>
          <w:b/>
          <w:bCs/>
          <w:sz w:val="22"/>
          <w:szCs w:val="22"/>
        </w:rPr>
        <w:t xml:space="preserve">All’albo on line </w:t>
      </w:r>
    </w:p>
    <w:p w14:paraId="5B1CEE02" w14:textId="77777777" w:rsidR="000B5D1C" w:rsidRPr="000B5D1C" w:rsidRDefault="000B5D1C" w:rsidP="000B5D1C">
      <w:pPr>
        <w:spacing w:line="312" w:lineRule="auto"/>
        <w:jc w:val="right"/>
        <w:rPr>
          <w:rFonts w:asciiTheme="minorHAnsi" w:hAnsiTheme="minorHAnsi" w:cstheme="minorHAnsi"/>
          <w:b/>
          <w:bCs/>
          <w:sz w:val="22"/>
          <w:szCs w:val="22"/>
        </w:rPr>
      </w:pPr>
      <w:r w:rsidRPr="000B5D1C">
        <w:rPr>
          <w:rFonts w:asciiTheme="minorHAnsi" w:hAnsiTheme="minorHAnsi" w:cstheme="minorHAnsi"/>
          <w:b/>
          <w:bCs/>
          <w:sz w:val="22"/>
          <w:szCs w:val="22"/>
        </w:rPr>
        <w:t xml:space="preserve">Piattaforma futura </w:t>
      </w:r>
    </w:p>
    <w:p w14:paraId="7FE3B8BC" w14:textId="77777777" w:rsidR="000B5D1C" w:rsidRPr="000B5D1C" w:rsidRDefault="000B5D1C" w:rsidP="000B5D1C">
      <w:pPr>
        <w:spacing w:line="312" w:lineRule="auto"/>
        <w:jc w:val="right"/>
        <w:rPr>
          <w:rFonts w:asciiTheme="minorHAnsi" w:hAnsiTheme="minorHAnsi" w:cstheme="minorHAnsi"/>
          <w:b/>
          <w:bCs/>
          <w:sz w:val="22"/>
          <w:szCs w:val="22"/>
        </w:rPr>
      </w:pPr>
      <w:r w:rsidRPr="000B5D1C">
        <w:rPr>
          <w:rFonts w:asciiTheme="minorHAnsi" w:hAnsiTheme="minorHAnsi" w:cstheme="minorHAnsi"/>
          <w:b/>
          <w:bCs/>
          <w:sz w:val="22"/>
          <w:szCs w:val="22"/>
        </w:rPr>
        <w:t xml:space="preserve">Amministrazione Trasparente </w:t>
      </w:r>
    </w:p>
    <w:p w14:paraId="337E9294" w14:textId="66BC0EC2" w:rsidR="00254836" w:rsidRDefault="000B5D1C" w:rsidP="000B5D1C">
      <w:pPr>
        <w:spacing w:line="312" w:lineRule="auto"/>
        <w:jc w:val="right"/>
        <w:rPr>
          <w:rFonts w:asciiTheme="minorHAnsi" w:hAnsiTheme="minorHAnsi" w:cstheme="minorHAnsi"/>
          <w:b/>
          <w:bCs/>
          <w:sz w:val="22"/>
          <w:szCs w:val="22"/>
        </w:rPr>
      </w:pPr>
      <w:r w:rsidRPr="000B5D1C">
        <w:rPr>
          <w:rFonts w:asciiTheme="minorHAnsi" w:hAnsiTheme="minorHAnsi" w:cstheme="minorHAnsi"/>
          <w:b/>
          <w:bCs/>
          <w:sz w:val="22"/>
          <w:szCs w:val="22"/>
        </w:rPr>
        <w:t>Agli atti</w:t>
      </w:r>
    </w:p>
    <w:p w14:paraId="578F1E6A" w14:textId="77777777" w:rsidR="000B5D1C" w:rsidRDefault="000B5D1C" w:rsidP="000B5D1C">
      <w:pPr>
        <w:spacing w:line="312" w:lineRule="auto"/>
        <w:rPr>
          <w:rFonts w:asciiTheme="minorHAnsi" w:hAnsiTheme="minorHAnsi" w:cstheme="minorHAnsi"/>
          <w:b/>
          <w:bCs/>
          <w:sz w:val="22"/>
          <w:szCs w:val="22"/>
        </w:rPr>
      </w:pPr>
    </w:p>
    <w:p w14:paraId="5A7E590F" w14:textId="77777777" w:rsidR="00370CB5" w:rsidRPr="00370CB5" w:rsidRDefault="00841F7D" w:rsidP="00AC34FC">
      <w:pPr>
        <w:spacing w:line="240" w:lineRule="atLeast"/>
        <w:ind w:left="11" w:right="255" w:hanging="11"/>
        <w:rPr>
          <w:rFonts w:ascii="Calibri" w:eastAsia="Calibri" w:hAnsi="Calibri" w:cs="Calibri"/>
          <w:color w:val="000000"/>
          <w:sz w:val="22"/>
          <w:szCs w:val="22"/>
          <w:lang w:eastAsia="it-IT"/>
        </w:rPr>
      </w:pPr>
      <w:r w:rsidRPr="00606D0D">
        <w:rPr>
          <w:rFonts w:asciiTheme="minorHAnsi" w:hAnsiTheme="minorHAnsi" w:cstheme="minorHAnsi"/>
          <w:b/>
          <w:bCs/>
          <w:sz w:val="22"/>
          <w:szCs w:val="22"/>
        </w:rPr>
        <w:t xml:space="preserve">OGGETTO: </w:t>
      </w:r>
      <w:r w:rsidR="00606D0D" w:rsidRPr="00606D0D">
        <w:rPr>
          <w:rFonts w:asciiTheme="minorHAnsi" w:hAnsiTheme="minorHAnsi" w:cstheme="minorHAnsi"/>
          <w:bCs/>
          <w:sz w:val="22"/>
          <w:szCs w:val="22"/>
        </w:rPr>
        <w:t xml:space="preserve">Lettera di incarico </w:t>
      </w:r>
      <w:r w:rsidR="00606D0D" w:rsidRPr="00606D0D">
        <w:rPr>
          <w:rFonts w:asciiTheme="minorHAnsi" w:eastAsia="Calibri" w:hAnsiTheme="minorHAnsi" w:cstheme="minorHAnsi"/>
          <w:bCs/>
          <w:sz w:val="22"/>
          <w:szCs w:val="22"/>
        </w:rPr>
        <w:t xml:space="preserve">per il </w:t>
      </w:r>
      <w:r w:rsidR="00606D0D" w:rsidRPr="00606D0D">
        <w:rPr>
          <w:rFonts w:asciiTheme="minorHAnsi" w:hAnsiTheme="minorHAnsi" w:cstheme="minorHAnsi"/>
          <w:bCs/>
          <w:sz w:val="22"/>
          <w:szCs w:val="22"/>
        </w:rPr>
        <w:t>conferimento</w:t>
      </w:r>
      <w:r w:rsidR="00606D0D" w:rsidRPr="00606D0D">
        <w:rPr>
          <w:rFonts w:asciiTheme="minorHAnsi" w:eastAsia="Calibri" w:hAnsiTheme="minorHAnsi" w:cstheme="minorHAnsi"/>
          <w:bCs/>
          <w:sz w:val="22"/>
          <w:szCs w:val="22"/>
        </w:rPr>
        <w:t xml:space="preserve"> </w:t>
      </w:r>
      <w:r w:rsidR="00606D0D" w:rsidRPr="00606D0D">
        <w:rPr>
          <w:rFonts w:asciiTheme="minorHAnsi" w:hAnsiTheme="minorHAnsi" w:cstheme="minorHAnsi"/>
          <w:sz w:val="22"/>
          <w:szCs w:val="22"/>
        </w:rPr>
        <w:t xml:space="preserve">di </w:t>
      </w:r>
      <w:bookmarkStart w:id="0" w:name="_Hlk182922289"/>
      <w:r w:rsidR="00370CB5" w:rsidRPr="00370CB5">
        <w:rPr>
          <w:rFonts w:ascii="Calibri" w:eastAsia="Calibri" w:hAnsi="Calibri" w:cs="Calibri"/>
          <w:color w:val="000000"/>
          <w:sz w:val="22"/>
          <w:szCs w:val="22"/>
          <w:lang w:eastAsia="it-IT"/>
        </w:rPr>
        <w:t xml:space="preserve">n. </w:t>
      </w:r>
      <w:r w:rsidR="00370CB5" w:rsidRPr="00803B78">
        <w:rPr>
          <w:rFonts w:ascii="Calibri" w:eastAsia="Calibri" w:hAnsi="Calibri" w:cs="Calibri"/>
          <w:b/>
          <w:color w:val="000000"/>
          <w:sz w:val="22"/>
          <w:szCs w:val="22"/>
          <w:lang w:eastAsia="it-IT"/>
        </w:rPr>
        <w:t>2</w:t>
      </w:r>
      <w:r w:rsidR="00370CB5" w:rsidRPr="00370CB5">
        <w:rPr>
          <w:rFonts w:ascii="Calibri" w:eastAsia="Calibri" w:hAnsi="Calibri" w:cs="Calibri"/>
          <w:color w:val="000000"/>
          <w:sz w:val="22"/>
          <w:szCs w:val="22"/>
          <w:lang w:eastAsia="it-IT"/>
        </w:rPr>
        <w:t xml:space="preserve"> </w:t>
      </w:r>
      <w:r w:rsidR="00370CB5" w:rsidRPr="00803B78">
        <w:rPr>
          <w:rFonts w:ascii="Calibri" w:eastAsia="Calibri" w:hAnsi="Calibri" w:cs="Calibri"/>
          <w:color w:val="000000"/>
          <w:sz w:val="22"/>
          <w:szCs w:val="22"/>
          <w:lang w:eastAsia="it-IT"/>
        </w:rPr>
        <w:t xml:space="preserve">incarichi a docenti Tutor interni, in possesso di idonei requisiti nei Percorsi di formazione sulla transizione digitale e di n. </w:t>
      </w:r>
      <w:r w:rsidR="00370CB5" w:rsidRPr="00803B78">
        <w:rPr>
          <w:rFonts w:ascii="Calibri" w:eastAsia="Calibri" w:hAnsi="Calibri" w:cs="Calibri"/>
          <w:b/>
          <w:color w:val="000000"/>
          <w:sz w:val="22"/>
          <w:szCs w:val="22"/>
          <w:lang w:eastAsia="it-IT"/>
        </w:rPr>
        <w:t>4</w:t>
      </w:r>
      <w:r w:rsidR="00370CB5" w:rsidRPr="00803B78">
        <w:rPr>
          <w:rFonts w:ascii="Calibri" w:eastAsia="Calibri" w:hAnsi="Calibri" w:cs="Calibri"/>
          <w:color w:val="000000"/>
          <w:sz w:val="22"/>
          <w:szCs w:val="22"/>
          <w:lang w:eastAsia="it-IT"/>
        </w:rPr>
        <w:t xml:space="preserve"> incarichi</w:t>
      </w:r>
      <w:r w:rsidR="00370CB5" w:rsidRPr="00370CB5">
        <w:rPr>
          <w:rFonts w:ascii="Calibri" w:eastAsia="Calibri" w:hAnsi="Calibri" w:cs="Calibri"/>
          <w:color w:val="000000"/>
          <w:sz w:val="22"/>
          <w:szCs w:val="22"/>
          <w:lang w:eastAsia="it-IT"/>
        </w:rPr>
        <w:t xml:space="preserve"> a docenti Tutor interni in possesso di idonei requisiti nei Laboratori di formazione sul campo, nell’ambito delle Formazione del personale scolastico per la transizione digitale</w:t>
      </w:r>
      <w:bookmarkEnd w:id="0"/>
      <w:r w:rsidR="00370CB5" w:rsidRPr="00370CB5">
        <w:rPr>
          <w:rFonts w:ascii="Calibri" w:eastAsia="Calibri" w:hAnsi="Calibri" w:cs="Calibri"/>
          <w:color w:val="000000"/>
          <w:sz w:val="22"/>
          <w:szCs w:val="22"/>
          <w:lang w:eastAsia="it-IT"/>
        </w:rPr>
        <w:t>. PIANO NAZIONALE DI RIPRESA E RESILIENZA MISSIONE4: ISTRUZIONE E RICERCA Componente 1–Potenziamento dell’offerta dei servizi di istruzione: dagli asili nido alle Università Investimento 2.1: Didattica digitale integrata e formazione alla transizione digitale per il personale scolastico (D.M.66/2023).</w:t>
      </w:r>
    </w:p>
    <w:p w14:paraId="4465A6F6" w14:textId="77777777" w:rsidR="00606D0D" w:rsidRPr="00606D0D" w:rsidRDefault="00606D0D" w:rsidP="00AC34FC">
      <w:pPr>
        <w:spacing w:line="240" w:lineRule="atLeast"/>
        <w:ind w:left="11" w:right="255" w:hanging="11"/>
        <w:rPr>
          <w:rFonts w:asciiTheme="minorHAnsi" w:hAnsiTheme="minorHAnsi" w:cstheme="minorHAnsi"/>
          <w:b/>
          <w:sz w:val="22"/>
          <w:szCs w:val="22"/>
        </w:rPr>
      </w:pPr>
      <w:r w:rsidRPr="00606D0D">
        <w:rPr>
          <w:rFonts w:asciiTheme="minorHAnsi" w:hAnsiTheme="minorHAnsi" w:cstheme="minorHAnsi"/>
          <w:b/>
          <w:sz w:val="22"/>
          <w:szCs w:val="22"/>
        </w:rPr>
        <w:t xml:space="preserve">Titolo: </w:t>
      </w:r>
      <w:proofErr w:type="spellStart"/>
      <w:r w:rsidRPr="00606D0D">
        <w:rPr>
          <w:rFonts w:asciiTheme="minorHAnsi" w:hAnsiTheme="minorHAnsi" w:cstheme="minorHAnsi"/>
          <w:b/>
          <w:sz w:val="22"/>
          <w:szCs w:val="22"/>
        </w:rPr>
        <w:t>We</w:t>
      </w:r>
      <w:proofErr w:type="spellEnd"/>
      <w:r w:rsidRPr="00606D0D">
        <w:rPr>
          <w:rFonts w:asciiTheme="minorHAnsi" w:hAnsiTheme="minorHAnsi" w:cstheme="minorHAnsi"/>
          <w:b/>
          <w:sz w:val="22"/>
          <w:szCs w:val="22"/>
        </w:rPr>
        <w:t xml:space="preserve"> </w:t>
      </w:r>
      <w:proofErr w:type="spellStart"/>
      <w:r w:rsidRPr="00606D0D">
        <w:rPr>
          <w:rFonts w:asciiTheme="minorHAnsi" w:hAnsiTheme="minorHAnsi" w:cstheme="minorHAnsi"/>
          <w:b/>
          <w:sz w:val="22"/>
          <w:szCs w:val="22"/>
        </w:rPr>
        <w:t>Grow</w:t>
      </w:r>
      <w:proofErr w:type="spellEnd"/>
      <w:r w:rsidRPr="00606D0D">
        <w:rPr>
          <w:rFonts w:asciiTheme="minorHAnsi" w:hAnsiTheme="minorHAnsi" w:cstheme="minorHAnsi"/>
          <w:b/>
          <w:sz w:val="22"/>
          <w:szCs w:val="22"/>
        </w:rPr>
        <w:t xml:space="preserve"> </w:t>
      </w:r>
      <w:proofErr w:type="spellStart"/>
      <w:r w:rsidRPr="00606D0D">
        <w:rPr>
          <w:rFonts w:asciiTheme="minorHAnsi" w:hAnsiTheme="minorHAnsi" w:cstheme="minorHAnsi"/>
          <w:b/>
          <w:sz w:val="22"/>
          <w:szCs w:val="22"/>
        </w:rPr>
        <w:t>Now</w:t>
      </w:r>
      <w:proofErr w:type="spellEnd"/>
    </w:p>
    <w:p w14:paraId="0ABB0D01" w14:textId="50C22DD8" w:rsidR="00606D0D" w:rsidRPr="00606D0D" w:rsidRDefault="00606D0D" w:rsidP="00AC34FC">
      <w:pPr>
        <w:spacing w:line="240" w:lineRule="atLeast"/>
        <w:ind w:left="11" w:right="255" w:hanging="11"/>
        <w:rPr>
          <w:rFonts w:asciiTheme="minorHAnsi" w:hAnsiTheme="minorHAnsi" w:cstheme="minorHAnsi"/>
          <w:b/>
          <w:sz w:val="22"/>
          <w:szCs w:val="22"/>
        </w:rPr>
      </w:pPr>
      <w:r w:rsidRPr="00606D0D">
        <w:rPr>
          <w:rFonts w:asciiTheme="minorHAnsi" w:hAnsiTheme="minorHAnsi" w:cstheme="minorHAnsi"/>
          <w:b/>
          <w:sz w:val="22"/>
          <w:szCs w:val="22"/>
        </w:rPr>
        <w:t>Progetto: M4C1I2.1-2023-1222-P-34084</w:t>
      </w:r>
    </w:p>
    <w:p w14:paraId="44EE8BF2" w14:textId="77777777" w:rsidR="00606D0D" w:rsidRPr="00606D0D" w:rsidRDefault="00606D0D" w:rsidP="00AC34FC">
      <w:pPr>
        <w:spacing w:line="240" w:lineRule="atLeast"/>
        <w:ind w:left="11" w:right="255" w:hanging="11"/>
        <w:rPr>
          <w:rFonts w:asciiTheme="minorHAnsi" w:hAnsiTheme="minorHAnsi" w:cstheme="minorHAnsi"/>
          <w:b/>
          <w:sz w:val="22"/>
          <w:szCs w:val="22"/>
        </w:rPr>
      </w:pPr>
      <w:r w:rsidRPr="00606D0D">
        <w:rPr>
          <w:rFonts w:asciiTheme="minorHAnsi" w:hAnsiTheme="minorHAnsi" w:cstheme="minorHAnsi"/>
          <w:b/>
          <w:sz w:val="22"/>
          <w:szCs w:val="22"/>
        </w:rPr>
        <w:t>CUP: G14D23005900006</w:t>
      </w:r>
    </w:p>
    <w:p w14:paraId="68B5EF30" w14:textId="77777777" w:rsidR="00C70A26" w:rsidRPr="00606D0D" w:rsidRDefault="00C70A26" w:rsidP="001647CB">
      <w:pPr>
        <w:pStyle w:val="Titolo"/>
        <w:spacing w:line="360" w:lineRule="auto"/>
        <w:rPr>
          <w:rFonts w:asciiTheme="minorHAnsi" w:hAnsiTheme="minorHAnsi" w:cstheme="minorHAnsi"/>
          <w:sz w:val="22"/>
          <w:szCs w:val="22"/>
          <w:u w:val="single"/>
        </w:rPr>
      </w:pPr>
    </w:p>
    <w:p w14:paraId="51561474" w14:textId="3C4A19F0" w:rsidR="001647CB" w:rsidRPr="00606D0D" w:rsidRDefault="0088651C" w:rsidP="00254836">
      <w:pPr>
        <w:pStyle w:val="Titolo"/>
        <w:spacing w:before="120" w:after="120" w:line="276" w:lineRule="auto"/>
        <w:rPr>
          <w:rFonts w:asciiTheme="minorHAnsi" w:hAnsiTheme="minorHAnsi" w:cstheme="minorHAnsi"/>
          <w:b w:val="0"/>
          <w:bCs w:val="0"/>
          <w:caps w:val="0"/>
          <w:sz w:val="22"/>
          <w:szCs w:val="22"/>
        </w:rPr>
      </w:pPr>
      <w:r w:rsidRPr="00606D0D">
        <w:rPr>
          <w:rFonts w:asciiTheme="minorHAnsi" w:hAnsiTheme="minorHAnsi" w:cstheme="minorHAnsi"/>
          <w:sz w:val="22"/>
          <w:szCs w:val="22"/>
          <w:u w:val="single"/>
        </w:rPr>
        <w:t>ESEMPIO</w:t>
      </w:r>
      <w:r w:rsidR="006A5579" w:rsidRPr="00606D0D">
        <w:rPr>
          <w:rFonts w:asciiTheme="minorHAnsi" w:hAnsiTheme="minorHAnsi" w:cstheme="minorHAnsi"/>
          <w:sz w:val="22"/>
          <w:szCs w:val="22"/>
          <w:u w:val="single"/>
        </w:rPr>
        <w:t xml:space="preserve"> DI </w:t>
      </w:r>
      <w:r w:rsidR="001647CB" w:rsidRPr="00606D0D">
        <w:rPr>
          <w:rFonts w:asciiTheme="minorHAnsi" w:hAnsiTheme="minorHAnsi" w:cstheme="minorHAnsi"/>
          <w:sz w:val="22"/>
          <w:szCs w:val="22"/>
          <w:u w:val="single"/>
        </w:rPr>
        <w:t>LETTERA DI INCARICO</w:t>
      </w:r>
      <w:r w:rsidR="00A851FB" w:rsidRPr="00606D0D">
        <w:rPr>
          <w:rFonts w:asciiTheme="minorHAnsi" w:hAnsiTheme="minorHAnsi" w:cstheme="minorHAnsi"/>
          <w:sz w:val="22"/>
          <w:szCs w:val="22"/>
          <w:u w:val="single"/>
        </w:rPr>
        <w:t xml:space="preserve"> PER PERSONALE INTERNO</w:t>
      </w:r>
    </w:p>
    <w:p w14:paraId="481E5AA3" w14:textId="77777777" w:rsidR="00167903" w:rsidRPr="00606D0D" w:rsidRDefault="00167903" w:rsidP="00254836">
      <w:pPr>
        <w:spacing w:before="120" w:after="120" w:line="276" w:lineRule="auto"/>
        <w:ind w:right="-2"/>
        <w:rPr>
          <w:rFonts w:asciiTheme="minorHAnsi" w:hAnsiTheme="minorHAnsi" w:cstheme="minorHAnsi"/>
          <w:b/>
          <w:bCs/>
          <w:smallCaps/>
          <w:sz w:val="22"/>
          <w:szCs w:val="22"/>
        </w:rPr>
      </w:pPr>
    </w:p>
    <w:p w14:paraId="6AE64CFB" w14:textId="41D82911" w:rsidR="00733FAD" w:rsidRPr="00606D0D" w:rsidRDefault="00606D0D" w:rsidP="004A6003">
      <w:pPr>
        <w:spacing w:before="120" w:after="240" w:line="276" w:lineRule="auto"/>
        <w:rPr>
          <w:rFonts w:asciiTheme="minorHAnsi" w:hAnsiTheme="minorHAnsi" w:cstheme="minorHAnsi"/>
          <w:sz w:val="22"/>
          <w:szCs w:val="22"/>
          <w:shd w:val="clear" w:color="auto" w:fill="FFFFFF"/>
        </w:rPr>
      </w:pPr>
      <w:r w:rsidRPr="00606D0D">
        <w:rPr>
          <w:rFonts w:asciiTheme="minorHAnsi" w:hAnsiTheme="minorHAnsi" w:cstheme="minorHAnsi"/>
          <w:sz w:val="22"/>
          <w:szCs w:val="22"/>
          <w:shd w:val="clear" w:color="auto" w:fill="FFFFFF"/>
        </w:rPr>
        <w:t xml:space="preserve">L’Istituto scolastico </w:t>
      </w:r>
      <w:r w:rsidRPr="00606D0D">
        <w:rPr>
          <w:rFonts w:asciiTheme="minorHAnsi" w:hAnsiTheme="minorHAnsi" w:cstheme="minorHAnsi"/>
          <w:b/>
          <w:sz w:val="22"/>
          <w:szCs w:val="22"/>
          <w:shd w:val="clear" w:color="auto" w:fill="FFFFFF"/>
        </w:rPr>
        <w:t>Liceo Lucio Piccolo</w:t>
      </w:r>
      <w:r w:rsidRPr="00606D0D">
        <w:rPr>
          <w:rFonts w:asciiTheme="minorHAnsi" w:hAnsiTheme="minorHAnsi" w:cstheme="minorHAnsi"/>
          <w:sz w:val="22"/>
          <w:szCs w:val="22"/>
          <w:shd w:val="clear" w:color="auto" w:fill="FFFFFF"/>
        </w:rPr>
        <w:t xml:space="preserve">, C.F. n. 95029310836 con sede legale in Via Consolare Antica </w:t>
      </w:r>
      <w:proofErr w:type="spellStart"/>
      <w:r w:rsidRPr="00606D0D">
        <w:rPr>
          <w:rFonts w:asciiTheme="minorHAnsi" w:hAnsiTheme="minorHAnsi" w:cstheme="minorHAnsi"/>
          <w:sz w:val="22"/>
          <w:szCs w:val="22"/>
          <w:shd w:val="clear" w:color="auto" w:fill="FFFFFF"/>
        </w:rPr>
        <w:t>snc</w:t>
      </w:r>
      <w:proofErr w:type="spellEnd"/>
      <w:r w:rsidRPr="00606D0D">
        <w:rPr>
          <w:rFonts w:asciiTheme="minorHAnsi" w:hAnsiTheme="minorHAnsi" w:cstheme="minorHAnsi"/>
          <w:sz w:val="22"/>
          <w:szCs w:val="22"/>
          <w:shd w:val="clear" w:color="auto" w:fill="FFFFFF"/>
        </w:rPr>
        <w:t xml:space="preserve">, in persona della prof.ssa </w:t>
      </w:r>
      <w:r w:rsidRPr="00606D0D">
        <w:rPr>
          <w:rFonts w:asciiTheme="minorHAnsi" w:hAnsiTheme="minorHAnsi" w:cstheme="minorHAnsi"/>
          <w:b/>
          <w:sz w:val="22"/>
          <w:szCs w:val="22"/>
          <w:shd w:val="clear" w:color="auto" w:fill="FFFFFF"/>
        </w:rPr>
        <w:t xml:space="preserve">Maria </w:t>
      </w:r>
      <w:proofErr w:type="spellStart"/>
      <w:r w:rsidRPr="00606D0D">
        <w:rPr>
          <w:rFonts w:asciiTheme="minorHAnsi" w:hAnsiTheme="minorHAnsi" w:cstheme="minorHAnsi"/>
          <w:b/>
          <w:sz w:val="22"/>
          <w:szCs w:val="22"/>
          <w:shd w:val="clear" w:color="auto" w:fill="FFFFFF"/>
        </w:rPr>
        <w:t>Larissa</w:t>
      </w:r>
      <w:proofErr w:type="spellEnd"/>
      <w:r w:rsidRPr="00606D0D">
        <w:rPr>
          <w:rFonts w:asciiTheme="minorHAnsi" w:hAnsiTheme="minorHAnsi" w:cstheme="minorHAnsi"/>
          <w:b/>
          <w:sz w:val="22"/>
          <w:szCs w:val="22"/>
          <w:shd w:val="clear" w:color="auto" w:fill="FFFFFF"/>
        </w:rPr>
        <w:t xml:space="preserve"> BOLLACI</w:t>
      </w:r>
      <w:r w:rsidRPr="00606D0D">
        <w:rPr>
          <w:rFonts w:asciiTheme="minorHAnsi" w:hAnsiTheme="minorHAnsi" w:cstheme="minorHAnsi"/>
          <w:sz w:val="22"/>
          <w:szCs w:val="22"/>
          <w:shd w:val="clear" w:color="auto" w:fill="FFFFFF"/>
        </w:rPr>
        <w:t>, ivi domiciliato per la sua qualità di Dirigente scolastico pro tempore e legale rappresentante,</w:t>
      </w: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24D78C23" w14:textId="3F202A07" w:rsidR="00123E97" w:rsidRPr="00123E97" w:rsidRDefault="00123E97" w:rsidP="00AF1A27">
      <w:pPr>
        <w:pStyle w:val="ListParagraph1"/>
        <w:numPr>
          <w:ilvl w:val="0"/>
          <w:numId w:val="9"/>
        </w:numPr>
        <w:spacing w:line="276" w:lineRule="auto"/>
        <w:ind w:left="357" w:hanging="357"/>
        <w:rPr>
          <w:rStyle w:val="ui-provider"/>
          <w:rFonts w:asciiTheme="minorHAnsi" w:hAnsiTheme="minorHAnsi" w:cstheme="minorHAnsi"/>
          <w:sz w:val="22"/>
          <w:szCs w:val="22"/>
        </w:rPr>
      </w:pPr>
      <w:r w:rsidRPr="00123E97">
        <w:rPr>
          <w:rStyle w:val="ui-provider"/>
          <w:rFonts w:asciiTheme="minorHAnsi" w:hAnsiTheme="minorHAnsi" w:cstheme="minorHAnsi"/>
          <w:sz w:val="22"/>
          <w:szCs w:val="22"/>
        </w:rPr>
        <w:t>il decreto di avvio della procedura di selezione prot. n.</w:t>
      </w:r>
      <w:r w:rsidR="00770776">
        <w:rPr>
          <w:rStyle w:val="ui-provider"/>
          <w:rFonts w:asciiTheme="minorHAnsi" w:hAnsiTheme="minorHAnsi" w:cstheme="minorHAnsi"/>
          <w:sz w:val="22"/>
          <w:szCs w:val="22"/>
        </w:rPr>
        <w:t xml:space="preserve"> 22652</w:t>
      </w:r>
      <w:r w:rsidRPr="00123E97">
        <w:rPr>
          <w:rStyle w:val="ui-provider"/>
          <w:rFonts w:asciiTheme="minorHAnsi" w:hAnsiTheme="minorHAnsi" w:cstheme="minorHAnsi"/>
          <w:sz w:val="22"/>
          <w:szCs w:val="22"/>
        </w:rPr>
        <w:t xml:space="preserve"> del </w:t>
      </w:r>
      <w:r w:rsidR="00770776">
        <w:rPr>
          <w:rStyle w:val="ui-provider"/>
          <w:rFonts w:asciiTheme="minorHAnsi" w:hAnsiTheme="minorHAnsi" w:cstheme="minorHAnsi"/>
          <w:sz w:val="22"/>
          <w:szCs w:val="22"/>
        </w:rPr>
        <w:t>15</w:t>
      </w:r>
      <w:r w:rsidRPr="00123E97">
        <w:rPr>
          <w:rStyle w:val="ui-provider"/>
          <w:rFonts w:asciiTheme="minorHAnsi" w:hAnsiTheme="minorHAnsi" w:cstheme="minorHAnsi"/>
          <w:sz w:val="22"/>
          <w:szCs w:val="22"/>
        </w:rPr>
        <w:t>/</w:t>
      </w:r>
      <w:r w:rsidR="00770776">
        <w:rPr>
          <w:rStyle w:val="ui-provider"/>
          <w:rFonts w:asciiTheme="minorHAnsi" w:hAnsiTheme="minorHAnsi" w:cstheme="minorHAnsi"/>
          <w:sz w:val="22"/>
          <w:szCs w:val="22"/>
        </w:rPr>
        <w:t>11</w:t>
      </w:r>
      <w:r w:rsidRPr="00123E97">
        <w:rPr>
          <w:rStyle w:val="ui-provider"/>
          <w:rFonts w:asciiTheme="minorHAnsi" w:hAnsiTheme="minorHAnsi" w:cstheme="minorHAnsi"/>
          <w:sz w:val="22"/>
          <w:szCs w:val="22"/>
        </w:rPr>
        <w:t>/2024</w:t>
      </w:r>
      <w:r w:rsidRPr="00123E97">
        <w:rPr>
          <w:rFonts w:asciiTheme="minorHAnsi" w:hAnsiTheme="minorHAnsi" w:cstheme="minorHAnsi"/>
          <w:sz w:val="22"/>
          <w:szCs w:val="22"/>
        </w:rPr>
        <w:t xml:space="preserve">, nell’ambito della Missione 4 </w:t>
      </w:r>
      <w:r w:rsidRPr="00123E97">
        <w:rPr>
          <w:rFonts w:asciiTheme="minorHAnsi" w:hAnsiTheme="minorHAnsi" w:cstheme="minorHAnsi"/>
          <w:i/>
          <w:iCs/>
          <w:sz w:val="22"/>
          <w:szCs w:val="22"/>
        </w:rPr>
        <w:t xml:space="preserve">– Istruzione e ricerca - Componente 1 – Potenziamento dell’offerta dei servizi di istruzione dagli asili nido alle università – Investimento 2.1 “Didattica digitale integrata e formazione alla transizione digitale per il personale scolastico” del Piano nazionale di ripresa e resilienza, finanziato dall’Unione europea – </w:t>
      </w:r>
      <w:proofErr w:type="spellStart"/>
      <w:r w:rsidRPr="00123E97">
        <w:rPr>
          <w:rFonts w:asciiTheme="minorHAnsi" w:hAnsiTheme="minorHAnsi" w:cstheme="minorHAnsi"/>
          <w:i/>
          <w:iCs/>
          <w:sz w:val="22"/>
          <w:szCs w:val="22"/>
        </w:rPr>
        <w:t>Next</w:t>
      </w:r>
      <w:proofErr w:type="spellEnd"/>
      <w:r w:rsidRPr="00123E97">
        <w:rPr>
          <w:rFonts w:asciiTheme="minorHAnsi" w:hAnsiTheme="minorHAnsi" w:cstheme="minorHAnsi"/>
          <w:i/>
          <w:iCs/>
          <w:sz w:val="22"/>
          <w:szCs w:val="22"/>
        </w:rPr>
        <w:t xml:space="preserve"> Generation EU</w:t>
      </w:r>
      <w:r w:rsidRPr="00123E97">
        <w:rPr>
          <w:rFonts w:asciiTheme="minorHAnsi" w:hAnsiTheme="minorHAnsi" w:cstheme="minorHAnsi"/>
          <w:sz w:val="22"/>
          <w:szCs w:val="22"/>
        </w:rPr>
        <w:t>;</w:t>
      </w:r>
    </w:p>
    <w:p w14:paraId="61CFC9EA" w14:textId="4FF9295B" w:rsidR="000B5D1C" w:rsidRPr="000B5D1C" w:rsidRDefault="00123E97" w:rsidP="00AF1A27">
      <w:pPr>
        <w:pStyle w:val="Articolo"/>
        <w:numPr>
          <w:ilvl w:val="0"/>
          <w:numId w:val="9"/>
        </w:numPr>
        <w:spacing w:after="0" w:line="276" w:lineRule="auto"/>
        <w:ind w:left="357" w:hanging="357"/>
        <w:contextualSpacing w:val="0"/>
        <w:jc w:val="both"/>
        <w:rPr>
          <w:rFonts w:asciiTheme="minorHAnsi" w:hAnsiTheme="minorHAnsi" w:cstheme="minorHAnsi"/>
          <w:b w:val="0"/>
          <w:bCs w:val="0"/>
        </w:rPr>
      </w:pPr>
      <w:r w:rsidRPr="0089777A">
        <w:rPr>
          <w:rFonts w:asciiTheme="minorHAnsi" w:hAnsiTheme="minorHAnsi" w:cstheme="minorHAnsi"/>
          <w:b w:val="0"/>
          <w:bCs w:val="0"/>
        </w:rPr>
        <w:t>l’Avviso</w:t>
      </w:r>
      <w:r w:rsidRPr="0089777A">
        <w:rPr>
          <w:rFonts w:asciiTheme="minorHAnsi" w:hAnsiTheme="minorHAnsi" w:cstheme="minorHAnsi"/>
        </w:rPr>
        <w:t xml:space="preserve"> </w:t>
      </w:r>
      <w:r w:rsidRPr="0089777A">
        <w:rPr>
          <w:rFonts w:asciiTheme="minorHAnsi" w:hAnsiTheme="minorHAnsi" w:cstheme="minorHAnsi"/>
          <w:b w:val="0"/>
          <w:bCs w:val="0"/>
        </w:rPr>
        <w:t xml:space="preserve">di selezione </w:t>
      </w:r>
      <w:r>
        <w:rPr>
          <w:rFonts w:asciiTheme="minorHAnsi" w:hAnsiTheme="minorHAnsi" w:cstheme="minorHAnsi"/>
          <w:b w:val="0"/>
          <w:bCs w:val="0"/>
        </w:rPr>
        <w:t>prot</w:t>
      </w:r>
      <w:r w:rsidRPr="00350FE4">
        <w:rPr>
          <w:rFonts w:asciiTheme="minorHAnsi" w:hAnsiTheme="minorHAnsi" w:cstheme="minorHAnsi"/>
          <w:b w:val="0"/>
          <w:bCs w:val="0"/>
        </w:rPr>
        <w:t xml:space="preserve">. n. </w:t>
      </w:r>
      <w:r w:rsidR="00770776">
        <w:rPr>
          <w:rFonts w:asciiTheme="minorHAnsi" w:hAnsiTheme="minorHAnsi" w:cstheme="minorHAnsi"/>
          <w:b w:val="0"/>
          <w:bCs w:val="0"/>
        </w:rPr>
        <w:t>22654</w:t>
      </w:r>
      <w:r w:rsidRPr="00350FE4">
        <w:rPr>
          <w:rFonts w:asciiTheme="minorHAnsi" w:hAnsiTheme="minorHAnsi" w:cstheme="minorHAnsi"/>
          <w:b w:val="0"/>
          <w:bCs w:val="0"/>
        </w:rPr>
        <w:t xml:space="preserve"> pubblicato dall’Istituzione Scolastica in data </w:t>
      </w:r>
      <w:r w:rsidR="00770776">
        <w:rPr>
          <w:rFonts w:asciiTheme="minorHAnsi" w:hAnsiTheme="minorHAnsi" w:cstheme="minorHAnsi"/>
          <w:b w:val="0"/>
          <w:bCs w:val="0"/>
        </w:rPr>
        <w:t>15</w:t>
      </w:r>
      <w:r w:rsidRPr="00350FE4">
        <w:rPr>
          <w:rFonts w:asciiTheme="minorHAnsi" w:hAnsiTheme="minorHAnsi" w:cstheme="minorHAnsi"/>
          <w:b w:val="0"/>
          <w:bCs w:val="0"/>
        </w:rPr>
        <w:t>/</w:t>
      </w:r>
      <w:r w:rsidR="00770776">
        <w:rPr>
          <w:rFonts w:asciiTheme="minorHAnsi" w:hAnsiTheme="minorHAnsi" w:cstheme="minorHAnsi"/>
          <w:b w:val="0"/>
          <w:bCs w:val="0"/>
        </w:rPr>
        <w:t>11</w:t>
      </w:r>
      <w:r w:rsidRPr="00350FE4">
        <w:rPr>
          <w:rFonts w:asciiTheme="minorHAnsi" w:hAnsiTheme="minorHAnsi" w:cstheme="minorHAnsi"/>
          <w:b w:val="0"/>
          <w:bCs w:val="0"/>
        </w:rPr>
        <w:t>/2024;</w:t>
      </w:r>
    </w:p>
    <w:p w14:paraId="62CD055B" w14:textId="24B46798" w:rsidR="000B5D1C" w:rsidRPr="000B5D1C" w:rsidRDefault="000B5D1C" w:rsidP="00AF1A27">
      <w:pPr>
        <w:pStyle w:val="Articolo"/>
        <w:numPr>
          <w:ilvl w:val="0"/>
          <w:numId w:val="9"/>
        </w:numPr>
        <w:spacing w:after="0" w:line="276" w:lineRule="auto"/>
        <w:ind w:left="357" w:hanging="357"/>
        <w:contextualSpacing w:val="0"/>
        <w:jc w:val="both"/>
        <w:rPr>
          <w:rFonts w:asciiTheme="minorHAnsi" w:hAnsiTheme="minorHAnsi" w:cstheme="minorHAnsi"/>
          <w:b w:val="0"/>
          <w:bCs w:val="0"/>
          <w:color w:val="000000"/>
        </w:rPr>
      </w:pPr>
      <w:r>
        <w:rPr>
          <w:rFonts w:asciiTheme="minorHAnsi" w:hAnsiTheme="minorHAnsi" w:cstheme="minorHAnsi"/>
          <w:b w:val="0"/>
          <w:bCs w:val="0"/>
          <w:color w:val="000000"/>
        </w:rPr>
        <w:t>il decreto di nomina della Commissione di valutazione prot. n. 23506 del 23/11/2024;</w:t>
      </w:r>
    </w:p>
    <w:p w14:paraId="10C31471" w14:textId="2DBA5E37" w:rsidR="000B5D1C" w:rsidRPr="00696CE8" w:rsidRDefault="000B5D1C" w:rsidP="00AF1A27">
      <w:pPr>
        <w:pStyle w:val="Articolo"/>
        <w:numPr>
          <w:ilvl w:val="0"/>
          <w:numId w:val="9"/>
        </w:numPr>
        <w:spacing w:after="0" w:line="276" w:lineRule="auto"/>
        <w:ind w:left="357" w:hanging="357"/>
        <w:contextualSpacing w:val="0"/>
        <w:jc w:val="both"/>
        <w:rPr>
          <w:rFonts w:asciiTheme="minorHAnsi" w:hAnsiTheme="minorHAnsi" w:cstheme="minorHAnsi"/>
          <w:b w:val="0"/>
          <w:bCs w:val="0"/>
          <w:color w:val="000000"/>
        </w:rPr>
      </w:pPr>
      <w:r w:rsidRPr="00696CE8">
        <w:rPr>
          <w:rFonts w:asciiTheme="minorHAnsi" w:hAnsiTheme="minorHAnsi" w:cstheme="minorHAnsi"/>
          <w:b w:val="0"/>
          <w:bCs w:val="0"/>
          <w:color w:val="000000"/>
        </w:rPr>
        <w:t xml:space="preserve">la dichiarazione di insussistenza di causa di incompatibilità del Dirigente Scolastico prof.ssa Maria </w:t>
      </w:r>
      <w:proofErr w:type="spellStart"/>
      <w:r w:rsidRPr="00696CE8">
        <w:rPr>
          <w:rFonts w:asciiTheme="minorHAnsi" w:hAnsiTheme="minorHAnsi" w:cstheme="minorHAnsi"/>
          <w:b w:val="0"/>
          <w:bCs w:val="0"/>
          <w:color w:val="000000"/>
        </w:rPr>
        <w:t>Larissa</w:t>
      </w:r>
      <w:proofErr w:type="spellEnd"/>
      <w:r w:rsidRPr="00696CE8">
        <w:rPr>
          <w:rFonts w:asciiTheme="minorHAnsi" w:hAnsiTheme="minorHAnsi" w:cstheme="minorHAnsi"/>
          <w:b w:val="0"/>
          <w:bCs w:val="0"/>
          <w:color w:val="000000"/>
        </w:rPr>
        <w:t xml:space="preserve"> Bollaci prot. n. 23508 del </w:t>
      </w:r>
      <w:r w:rsidR="00AF1A27">
        <w:rPr>
          <w:rFonts w:asciiTheme="minorHAnsi" w:hAnsiTheme="minorHAnsi" w:cstheme="minorHAnsi"/>
          <w:b w:val="0"/>
          <w:bCs w:val="0"/>
          <w:color w:val="000000"/>
        </w:rPr>
        <w:t>23</w:t>
      </w:r>
      <w:r w:rsidRPr="00696CE8">
        <w:rPr>
          <w:rFonts w:asciiTheme="minorHAnsi" w:hAnsiTheme="minorHAnsi" w:cstheme="minorHAnsi"/>
          <w:b w:val="0"/>
          <w:bCs w:val="0"/>
          <w:color w:val="000000"/>
        </w:rPr>
        <w:t>/11/2024;</w:t>
      </w:r>
    </w:p>
    <w:p w14:paraId="26F3FDFB" w14:textId="5EA04AB0" w:rsidR="000B5D1C" w:rsidRPr="00696CE8" w:rsidRDefault="000B5D1C" w:rsidP="00AF1A27">
      <w:pPr>
        <w:pStyle w:val="Articolo"/>
        <w:numPr>
          <w:ilvl w:val="0"/>
          <w:numId w:val="9"/>
        </w:numPr>
        <w:spacing w:after="0" w:line="276" w:lineRule="auto"/>
        <w:ind w:left="357" w:hanging="357"/>
        <w:contextualSpacing w:val="0"/>
        <w:jc w:val="both"/>
        <w:rPr>
          <w:rFonts w:asciiTheme="minorHAnsi" w:hAnsiTheme="minorHAnsi" w:cstheme="minorHAnsi"/>
          <w:b w:val="0"/>
          <w:bCs w:val="0"/>
          <w:color w:val="000000"/>
        </w:rPr>
      </w:pPr>
      <w:r w:rsidRPr="00696CE8">
        <w:rPr>
          <w:rFonts w:asciiTheme="minorHAnsi" w:hAnsiTheme="minorHAnsi" w:cstheme="minorHAnsi"/>
          <w:b w:val="0"/>
          <w:bCs w:val="0"/>
          <w:color w:val="000000"/>
        </w:rPr>
        <w:t xml:space="preserve">la dichiarazione di insussistenza di causa di incompatibilità del prof. Salvatore Tullio Randazzo prot. n. 23509 del </w:t>
      </w:r>
      <w:r w:rsidR="00AF1A27">
        <w:rPr>
          <w:rFonts w:asciiTheme="minorHAnsi" w:hAnsiTheme="minorHAnsi" w:cstheme="minorHAnsi"/>
          <w:b w:val="0"/>
          <w:bCs w:val="0"/>
          <w:color w:val="000000"/>
        </w:rPr>
        <w:t>23</w:t>
      </w:r>
      <w:r w:rsidRPr="00696CE8">
        <w:rPr>
          <w:rFonts w:asciiTheme="minorHAnsi" w:hAnsiTheme="minorHAnsi" w:cstheme="minorHAnsi"/>
          <w:b w:val="0"/>
          <w:bCs w:val="0"/>
          <w:color w:val="000000"/>
        </w:rPr>
        <w:t>/11/2024;</w:t>
      </w:r>
    </w:p>
    <w:p w14:paraId="7963523C" w14:textId="482D8BC3" w:rsidR="000B5D1C" w:rsidRPr="00696CE8" w:rsidRDefault="000B5D1C" w:rsidP="00AF1A27">
      <w:pPr>
        <w:pStyle w:val="Articolo"/>
        <w:numPr>
          <w:ilvl w:val="0"/>
          <w:numId w:val="9"/>
        </w:numPr>
        <w:spacing w:after="0" w:line="276" w:lineRule="auto"/>
        <w:ind w:left="357" w:hanging="357"/>
        <w:contextualSpacing w:val="0"/>
        <w:jc w:val="both"/>
        <w:rPr>
          <w:rFonts w:asciiTheme="minorHAnsi" w:hAnsiTheme="minorHAnsi" w:cstheme="minorHAnsi"/>
          <w:b w:val="0"/>
          <w:bCs w:val="0"/>
          <w:color w:val="000000"/>
        </w:rPr>
      </w:pPr>
      <w:r w:rsidRPr="00696CE8">
        <w:rPr>
          <w:rFonts w:asciiTheme="minorHAnsi" w:hAnsiTheme="minorHAnsi" w:cstheme="minorHAnsi"/>
          <w:b w:val="0"/>
          <w:bCs w:val="0"/>
          <w:color w:val="000000"/>
        </w:rPr>
        <w:t xml:space="preserve">la dichiarazione di insussistenza di causa di incompatibilità dell’A.A. Roberta Russo prot. n. 23510 del </w:t>
      </w:r>
      <w:r w:rsidR="00AF1A27">
        <w:rPr>
          <w:rFonts w:asciiTheme="minorHAnsi" w:hAnsiTheme="minorHAnsi" w:cstheme="minorHAnsi"/>
          <w:b w:val="0"/>
          <w:bCs w:val="0"/>
          <w:color w:val="000000"/>
        </w:rPr>
        <w:t>23</w:t>
      </w:r>
      <w:r w:rsidRPr="00696CE8">
        <w:rPr>
          <w:rFonts w:asciiTheme="minorHAnsi" w:hAnsiTheme="minorHAnsi" w:cstheme="minorHAnsi"/>
          <w:b w:val="0"/>
          <w:bCs w:val="0"/>
          <w:color w:val="000000"/>
        </w:rPr>
        <w:t>/11/2024;</w:t>
      </w:r>
    </w:p>
    <w:p w14:paraId="7256AFA5" w14:textId="627BB583" w:rsidR="000B5D1C" w:rsidRDefault="000B5D1C" w:rsidP="00AF1A27">
      <w:pPr>
        <w:pStyle w:val="Articolo"/>
        <w:numPr>
          <w:ilvl w:val="0"/>
          <w:numId w:val="9"/>
        </w:numPr>
        <w:spacing w:after="0" w:line="276" w:lineRule="auto"/>
        <w:ind w:left="357" w:hanging="357"/>
        <w:contextualSpacing w:val="0"/>
        <w:jc w:val="both"/>
        <w:rPr>
          <w:rFonts w:asciiTheme="minorHAnsi" w:hAnsiTheme="minorHAnsi" w:cstheme="minorHAnsi"/>
          <w:b w:val="0"/>
          <w:bCs w:val="0"/>
        </w:rPr>
      </w:pPr>
      <w:r w:rsidRPr="0089777A">
        <w:rPr>
          <w:rFonts w:asciiTheme="minorHAnsi" w:hAnsiTheme="minorHAnsi" w:cstheme="minorHAnsi"/>
          <w:b w:val="0"/>
          <w:bCs w:val="0"/>
        </w:rPr>
        <w:t xml:space="preserve">il verbale </w:t>
      </w:r>
      <w:r>
        <w:rPr>
          <w:rFonts w:asciiTheme="minorHAnsi" w:hAnsiTheme="minorHAnsi" w:cstheme="minorHAnsi"/>
          <w:b w:val="0"/>
          <w:bCs w:val="0"/>
        </w:rPr>
        <w:t xml:space="preserve">della Commissione </w:t>
      </w:r>
      <w:r w:rsidRPr="0089777A">
        <w:rPr>
          <w:rFonts w:asciiTheme="minorHAnsi" w:hAnsiTheme="minorHAnsi" w:cstheme="minorHAnsi"/>
          <w:b w:val="0"/>
          <w:bCs w:val="0"/>
        </w:rPr>
        <w:t xml:space="preserve">prot. n. </w:t>
      </w:r>
      <w:r w:rsidRPr="00696CE8">
        <w:rPr>
          <w:rFonts w:asciiTheme="minorHAnsi" w:hAnsiTheme="minorHAnsi" w:cstheme="minorHAnsi"/>
          <w:b w:val="0"/>
          <w:bCs w:val="0"/>
        </w:rPr>
        <w:t>23511 del 23/11/2024;</w:t>
      </w:r>
    </w:p>
    <w:p w14:paraId="0A556F37" w14:textId="3EEF5BE6" w:rsidR="000B5D1C" w:rsidRPr="00135761" w:rsidRDefault="000B5D1C" w:rsidP="00AF1A27">
      <w:pPr>
        <w:pStyle w:val="Articolo"/>
        <w:numPr>
          <w:ilvl w:val="0"/>
          <w:numId w:val="9"/>
        </w:numPr>
        <w:spacing w:after="0" w:line="276" w:lineRule="auto"/>
        <w:ind w:left="357" w:hanging="357"/>
        <w:contextualSpacing w:val="0"/>
        <w:jc w:val="both"/>
        <w:rPr>
          <w:rFonts w:asciiTheme="minorHAnsi" w:hAnsiTheme="minorHAnsi" w:cstheme="minorHAnsi"/>
          <w:b w:val="0"/>
          <w:bCs w:val="0"/>
        </w:rPr>
      </w:pPr>
      <w:r>
        <w:rPr>
          <w:rFonts w:asciiTheme="minorHAnsi" w:hAnsiTheme="minorHAnsi" w:cstheme="minorHAnsi"/>
          <w:b w:val="0"/>
          <w:bCs w:val="0"/>
        </w:rPr>
        <w:t xml:space="preserve">la graduatoria provvisoria </w:t>
      </w:r>
      <w:r w:rsidRPr="00F44401">
        <w:rPr>
          <w:rFonts w:asciiTheme="minorHAnsi" w:hAnsiTheme="minorHAnsi" w:cstheme="minorHAnsi"/>
          <w:b w:val="0"/>
          <w:bCs w:val="0"/>
        </w:rPr>
        <w:t>prot</w:t>
      </w:r>
      <w:r w:rsidRPr="003247E2">
        <w:rPr>
          <w:rFonts w:asciiTheme="minorHAnsi" w:hAnsiTheme="minorHAnsi" w:cstheme="minorHAnsi"/>
          <w:b w:val="0"/>
          <w:bCs w:val="0"/>
        </w:rPr>
        <w:t xml:space="preserve">. n. </w:t>
      </w:r>
      <w:r w:rsidR="003247E2" w:rsidRPr="003247E2">
        <w:rPr>
          <w:rFonts w:asciiTheme="minorHAnsi" w:hAnsiTheme="minorHAnsi" w:cstheme="minorHAnsi"/>
          <w:b w:val="0"/>
          <w:bCs w:val="0"/>
        </w:rPr>
        <w:t>23512</w:t>
      </w:r>
      <w:r w:rsidRPr="003247E2">
        <w:rPr>
          <w:rFonts w:asciiTheme="minorHAnsi" w:hAnsiTheme="minorHAnsi" w:cstheme="minorHAnsi"/>
          <w:b w:val="0"/>
          <w:bCs w:val="0"/>
        </w:rPr>
        <w:t xml:space="preserve"> del </w:t>
      </w:r>
      <w:r w:rsidR="003247E2" w:rsidRPr="003247E2">
        <w:rPr>
          <w:rFonts w:asciiTheme="minorHAnsi" w:hAnsiTheme="minorHAnsi" w:cstheme="minorHAnsi"/>
          <w:b w:val="0"/>
          <w:bCs w:val="0"/>
        </w:rPr>
        <w:t>23</w:t>
      </w:r>
      <w:r w:rsidRPr="003247E2">
        <w:rPr>
          <w:rFonts w:asciiTheme="minorHAnsi" w:hAnsiTheme="minorHAnsi" w:cstheme="minorHAnsi"/>
          <w:b w:val="0"/>
          <w:bCs w:val="0"/>
        </w:rPr>
        <w:t>/</w:t>
      </w:r>
      <w:r w:rsidR="003247E2" w:rsidRPr="003247E2">
        <w:rPr>
          <w:rFonts w:asciiTheme="minorHAnsi" w:hAnsiTheme="minorHAnsi" w:cstheme="minorHAnsi"/>
          <w:b w:val="0"/>
          <w:bCs w:val="0"/>
        </w:rPr>
        <w:t>11</w:t>
      </w:r>
      <w:r>
        <w:rPr>
          <w:rFonts w:asciiTheme="minorHAnsi" w:hAnsiTheme="minorHAnsi" w:cstheme="minorHAnsi"/>
          <w:b w:val="0"/>
          <w:bCs w:val="0"/>
        </w:rPr>
        <w:t>/2024;</w:t>
      </w:r>
    </w:p>
    <w:p w14:paraId="7FADAA70" w14:textId="7FA56350" w:rsidR="00033B5F" w:rsidRPr="00696D4C" w:rsidRDefault="00033B5F" w:rsidP="00AF1A27">
      <w:pPr>
        <w:pStyle w:val="Articolo"/>
        <w:numPr>
          <w:ilvl w:val="0"/>
          <w:numId w:val="9"/>
        </w:numPr>
        <w:spacing w:after="0" w:line="276" w:lineRule="auto"/>
        <w:ind w:left="357" w:hanging="357"/>
        <w:contextualSpacing w:val="0"/>
        <w:jc w:val="both"/>
        <w:rPr>
          <w:rFonts w:asciiTheme="minorHAnsi" w:hAnsiTheme="minorHAnsi" w:cstheme="minorHAnsi"/>
          <w:b w:val="0"/>
        </w:rPr>
      </w:pPr>
      <w:r w:rsidRPr="00033B5F">
        <w:rPr>
          <w:rFonts w:asciiTheme="minorHAnsi" w:hAnsiTheme="minorHAnsi" w:cstheme="minorHAnsi"/>
          <w:b w:val="0"/>
        </w:rPr>
        <w:t xml:space="preserve">la </w:t>
      </w:r>
      <w:r w:rsidRPr="00770776">
        <w:rPr>
          <w:rFonts w:asciiTheme="minorHAnsi" w:hAnsiTheme="minorHAnsi" w:cstheme="minorHAnsi"/>
          <w:b w:val="0"/>
          <w:highlight w:val="yellow"/>
        </w:rPr>
        <w:t>graduatoria definitiva prot.n.</w:t>
      </w:r>
      <w:r w:rsidRPr="00770776">
        <w:rPr>
          <w:rFonts w:asciiTheme="minorHAnsi" w:hAnsiTheme="minorHAnsi" w:cstheme="minorHAnsi"/>
          <w:highlight w:val="yellow"/>
        </w:rPr>
        <w:t xml:space="preserve"> </w:t>
      </w:r>
      <w:r w:rsidR="00696D4C" w:rsidRPr="00770776">
        <w:rPr>
          <w:rFonts w:asciiTheme="minorHAnsi" w:hAnsiTheme="minorHAnsi" w:cstheme="minorHAnsi"/>
          <w:b w:val="0"/>
          <w:highlight w:val="yellow"/>
        </w:rPr>
        <w:t>12331 del 13/</w:t>
      </w:r>
      <w:r w:rsidR="00696D4C" w:rsidRPr="00696D4C">
        <w:rPr>
          <w:rFonts w:asciiTheme="minorHAnsi" w:hAnsiTheme="minorHAnsi" w:cstheme="minorHAnsi"/>
          <w:b w:val="0"/>
        </w:rPr>
        <w:t>06/2024;</w:t>
      </w:r>
    </w:p>
    <w:p w14:paraId="2BC5AC90" w14:textId="06DFEF53" w:rsidR="00626F2A" w:rsidRPr="00254836" w:rsidRDefault="00A9445C" w:rsidP="00AF1A27">
      <w:pPr>
        <w:pStyle w:val="ListParagraph1"/>
        <w:numPr>
          <w:ilvl w:val="0"/>
          <w:numId w:val="9"/>
        </w:numPr>
        <w:spacing w:line="276" w:lineRule="auto"/>
        <w:ind w:left="357" w:hanging="357"/>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w:t>
      </w:r>
      <w:r w:rsidR="00626F2A" w:rsidRPr="00590E7F">
        <w:rPr>
          <w:rFonts w:asciiTheme="minorHAnsi" w:hAnsiTheme="minorHAnsi" w:cstheme="minorHAnsi"/>
          <w:sz w:val="22"/>
          <w:szCs w:val="22"/>
          <w:highlight w:val="yellow"/>
        </w:rPr>
        <w:t>. […] del […];</w:t>
      </w:r>
    </w:p>
    <w:p w14:paraId="513A8800" w14:textId="3FB7DF25" w:rsidR="001647CB" w:rsidRPr="00250659" w:rsidRDefault="001647CB" w:rsidP="00123E97">
      <w:pPr>
        <w:pStyle w:val="ListParagraph1"/>
        <w:spacing w:before="120" w:after="120" w:line="276" w:lineRule="auto"/>
        <w:ind w:left="0"/>
        <w:jc w:val="center"/>
        <w:rPr>
          <w:rFonts w:asciiTheme="minorHAnsi" w:hAnsiTheme="minorHAnsi" w:cstheme="minorHAnsi"/>
          <w:b/>
          <w:sz w:val="22"/>
          <w:szCs w:val="22"/>
        </w:rPr>
      </w:pPr>
      <w:r w:rsidRPr="00250659">
        <w:rPr>
          <w:rFonts w:asciiTheme="minorHAnsi" w:hAnsiTheme="minorHAnsi" w:cstheme="minorHAnsi"/>
          <w:b/>
          <w:sz w:val="22"/>
          <w:szCs w:val="22"/>
        </w:rPr>
        <w:t>PREMESSO CHE</w:t>
      </w:r>
    </w:p>
    <w:p w14:paraId="4D805086" w14:textId="50E043DA"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123E97">
        <w:rPr>
          <w:rFonts w:asciiTheme="minorHAnsi" w:hAnsiTheme="minorHAnsi" w:cstheme="minorHAnsi"/>
          <w:sz w:val="22"/>
          <w:szCs w:val="22"/>
        </w:rPr>
        <w:lastRenderedPageBreak/>
        <w:t xml:space="preserve">come chiarito nell’Avviso </w:t>
      </w:r>
      <w:r w:rsidR="00123E97" w:rsidRPr="00123E97">
        <w:rPr>
          <w:rFonts w:asciiTheme="minorHAnsi" w:hAnsiTheme="minorHAnsi" w:cstheme="minorHAnsi"/>
          <w:sz w:val="22"/>
          <w:szCs w:val="22"/>
        </w:rPr>
        <w:t xml:space="preserve">prot. n. </w:t>
      </w:r>
      <w:r w:rsidR="00770776">
        <w:rPr>
          <w:rFonts w:asciiTheme="minorHAnsi" w:hAnsiTheme="minorHAnsi" w:cstheme="minorHAnsi"/>
          <w:sz w:val="22"/>
          <w:szCs w:val="22"/>
        </w:rPr>
        <w:t>22654</w:t>
      </w:r>
      <w:r w:rsidR="00123E97" w:rsidRPr="00123E97">
        <w:rPr>
          <w:rFonts w:asciiTheme="minorHAnsi" w:hAnsiTheme="minorHAnsi" w:cstheme="minorHAnsi"/>
          <w:sz w:val="22"/>
          <w:szCs w:val="22"/>
        </w:rPr>
        <w:t xml:space="preserve"> del </w:t>
      </w:r>
      <w:r w:rsidR="00770776">
        <w:rPr>
          <w:rFonts w:asciiTheme="minorHAnsi" w:hAnsiTheme="minorHAnsi" w:cstheme="minorHAnsi"/>
          <w:sz w:val="22"/>
          <w:szCs w:val="22"/>
        </w:rPr>
        <w:t>15</w:t>
      </w:r>
      <w:r w:rsidR="00123E97" w:rsidRPr="00123E97">
        <w:rPr>
          <w:rFonts w:asciiTheme="minorHAnsi" w:hAnsiTheme="minorHAnsi" w:cstheme="minorHAnsi"/>
          <w:sz w:val="22"/>
          <w:szCs w:val="22"/>
        </w:rPr>
        <w:t>/</w:t>
      </w:r>
      <w:r w:rsidR="00770776">
        <w:rPr>
          <w:rFonts w:asciiTheme="minorHAnsi" w:hAnsiTheme="minorHAnsi" w:cstheme="minorHAnsi"/>
          <w:sz w:val="22"/>
          <w:szCs w:val="22"/>
        </w:rPr>
        <w:t>11</w:t>
      </w:r>
      <w:r w:rsidR="00123E97" w:rsidRPr="00123E97">
        <w:rPr>
          <w:rFonts w:asciiTheme="minorHAnsi" w:hAnsiTheme="minorHAnsi" w:cstheme="minorHAnsi"/>
          <w:sz w:val="22"/>
          <w:szCs w:val="22"/>
        </w:rPr>
        <w:t>/2024</w:t>
      </w:r>
      <w:r w:rsidR="00123E97">
        <w:rPr>
          <w:rFonts w:asciiTheme="minorHAnsi" w:hAnsiTheme="minorHAnsi" w:cstheme="minorHAnsi"/>
          <w:sz w:val="22"/>
          <w:szCs w:val="22"/>
        </w:rPr>
        <w:t>,</w:t>
      </w:r>
      <w:r w:rsidR="00123E97" w:rsidRPr="00123E97">
        <w:rPr>
          <w:rFonts w:asciiTheme="minorHAnsi" w:hAnsiTheme="minorHAnsi" w:cstheme="minorHAnsi"/>
          <w:sz w:val="22"/>
          <w:szCs w:val="22"/>
        </w:rPr>
        <w:t xml:space="preserve"> </w:t>
      </w:r>
      <w:r w:rsidRPr="00123E97">
        <w:rPr>
          <w:rFonts w:asciiTheme="minorHAnsi" w:hAnsiTheme="minorHAnsi" w:cstheme="minorHAnsi"/>
          <w:sz w:val="22"/>
          <w:szCs w:val="22"/>
        </w:rPr>
        <w:t>l’Istituto</w:t>
      </w:r>
      <w:r w:rsidRPr="00254836">
        <w:rPr>
          <w:rFonts w:asciiTheme="minorHAnsi" w:hAnsiTheme="minorHAnsi" w:cstheme="minorHAnsi"/>
          <w:sz w:val="22"/>
          <w:szCs w:val="22"/>
        </w:rPr>
        <w:t xml:space="preserve"> necessita di </w:t>
      </w:r>
      <w:bookmarkStart w:id="1" w:name="_Hlk183520735"/>
      <w:r w:rsidR="00135761" w:rsidRPr="00135761">
        <w:rPr>
          <w:rFonts w:ascii="Calibri" w:eastAsia="Calibri" w:hAnsi="Calibri" w:cs="Calibri"/>
          <w:color w:val="000000"/>
          <w:sz w:val="22"/>
          <w:szCs w:val="22"/>
          <w:highlight w:val="yellow"/>
          <w:lang w:eastAsia="it-IT"/>
        </w:rPr>
        <w:t xml:space="preserve">n. </w:t>
      </w:r>
      <w:r w:rsidR="00135761" w:rsidRPr="00135761">
        <w:rPr>
          <w:rFonts w:ascii="Calibri" w:eastAsia="Calibri" w:hAnsi="Calibri" w:cs="Calibri"/>
          <w:b/>
          <w:color w:val="000000"/>
          <w:sz w:val="22"/>
          <w:szCs w:val="22"/>
          <w:highlight w:val="yellow"/>
          <w:lang w:eastAsia="it-IT"/>
        </w:rPr>
        <w:t>2</w:t>
      </w:r>
      <w:r w:rsidR="00135761" w:rsidRPr="00135761">
        <w:rPr>
          <w:rFonts w:ascii="Calibri" w:eastAsia="Calibri" w:hAnsi="Calibri" w:cs="Calibri"/>
          <w:color w:val="000000"/>
          <w:sz w:val="22"/>
          <w:szCs w:val="22"/>
          <w:highlight w:val="yellow"/>
          <w:lang w:eastAsia="it-IT"/>
        </w:rPr>
        <w:t xml:space="preserve"> incarichi a docenti Tutor interni, in possesso di idonei requisiti nei Percorsi di formazione sulla transizione digitale e di n. </w:t>
      </w:r>
      <w:r w:rsidR="00135761" w:rsidRPr="00135761">
        <w:rPr>
          <w:rFonts w:ascii="Calibri" w:eastAsia="Calibri" w:hAnsi="Calibri" w:cs="Calibri"/>
          <w:b/>
          <w:color w:val="000000"/>
          <w:sz w:val="22"/>
          <w:szCs w:val="22"/>
          <w:highlight w:val="yellow"/>
          <w:lang w:eastAsia="it-IT"/>
        </w:rPr>
        <w:t>4</w:t>
      </w:r>
      <w:r w:rsidR="00135761" w:rsidRPr="00135761">
        <w:rPr>
          <w:rFonts w:ascii="Calibri" w:eastAsia="Calibri" w:hAnsi="Calibri" w:cs="Calibri"/>
          <w:color w:val="000000"/>
          <w:sz w:val="22"/>
          <w:szCs w:val="22"/>
          <w:highlight w:val="yellow"/>
          <w:lang w:eastAsia="it-IT"/>
        </w:rPr>
        <w:t xml:space="preserve"> incarichi a docenti Tutor interni in possesso di idonei requisiti nei Laboratori di formazione sul campo, nell’ambito delle Formazione del personale scolastico per la transizione digitale</w:t>
      </w:r>
      <w:r w:rsidRPr="00254836">
        <w:rPr>
          <w:rFonts w:asciiTheme="minorHAnsi" w:hAnsiTheme="minorHAnsi" w:cstheme="minorHAnsi"/>
          <w:sz w:val="22"/>
          <w:szCs w:val="22"/>
        </w:rPr>
        <w:t xml:space="preserve"> </w:t>
      </w:r>
      <w:bookmarkEnd w:id="1"/>
      <w:r w:rsidRPr="00254836">
        <w:rPr>
          <w:rFonts w:asciiTheme="minorHAnsi" w:hAnsiTheme="minorHAnsi" w:cstheme="minorHAnsi"/>
          <w:sz w:val="22"/>
          <w:szCs w:val="22"/>
        </w:rPr>
        <w:t>(</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5178ED">
        <w:rPr>
          <w:rFonts w:asciiTheme="minorHAnsi" w:hAnsiTheme="minorHAnsi" w:cstheme="minorHAnsi"/>
          <w:i/>
          <w:iCs/>
          <w:sz w:val="22"/>
          <w:szCs w:val="22"/>
        </w:rPr>
        <w:t>2</w:t>
      </w:r>
      <w:r w:rsidR="00620FF4" w:rsidRPr="00305813">
        <w:rPr>
          <w:rFonts w:asciiTheme="minorHAnsi" w:hAnsiTheme="minorHAnsi" w:cstheme="minorHAnsi"/>
          <w:i/>
          <w:iCs/>
          <w:sz w:val="22"/>
          <w:szCs w:val="22"/>
        </w:rPr>
        <w:t>.</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5178ED" w:rsidRPr="005178ED">
        <w:rPr>
          <w:rFonts w:asciiTheme="minorHAnsi" w:hAnsiTheme="minorHAnsi" w:cstheme="minorHAnsi"/>
          <w:i/>
          <w:iCs/>
          <w:sz w:val="22"/>
          <w:szCs w:val="22"/>
        </w:rPr>
        <w:t>Didattica digitale integrata e formazione alla transizione digitale per il personale scolastico</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4E9E0D6E" w14:textId="7485F190"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si </w:t>
      </w:r>
      <w:r w:rsidR="00123E97">
        <w:rPr>
          <w:rFonts w:asciiTheme="minorHAnsi" w:hAnsiTheme="minorHAnsi" w:cstheme="minorHAnsi"/>
          <w:sz w:val="22"/>
          <w:szCs w:val="22"/>
        </w:rPr>
        <w:t>è</w:t>
      </w:r>
      <w:r w:rsidRPr="00254836">
        <w:rPr>
          <w:rFonts w:asciiTheme="minorHAnsi" w:hAnsiTheme="minorHAnsi" w:cstheme="minorHAnsi"/>
          <w:sz w:val="22"/>
          <w:szCs w:val="22"/>
        </w:rPr>
        <w:t xml:space="preserve"> res</w:t>
      </w:r>
      <w:r w:rsidR="00123E97">
        <w:rPr>
          <w:rFonts w:asciiTheme="minorHAnsi" w:hAnsiTheme="minorHAnsi" w:cstheme="minorHAnsi"/>
          <w:sz w:val="22"/>
          <w:szCs w:val="22"/>
        </w:rPr>
        <w:t>o</w:t>
      </w:r>
      <w:r w:rsidR="001647CB" w:rsidRPr="00254836">
        <w:rPr>
          <w:rFonts w:asciiTheme="minorHAnsi" w:hAnsiTheme="minorHAnsi" w:cstheme="minorHAnsi"/>
          <w:sz w:val="22"/>
          <w:szCs w:val="22"/>
        </w:rPr>
        <w:t xml:space="preserve"> disponibil</w:t>
      </w:r>
      <w:r w:rsidR="00123E97">
        <w:rPr>
          <w:rFonts w:asciiTheme="minorHAnsi" w:hAnsiTheme="minorHAnsi" w:cstheme="minorHAnsi"/>
          <w:sz w:val="22"/>
          <w:szCs w:val="22"/>
        </w:rPr>
        <w:t>e un</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w:t>
      </w:r>
      <w:r w:rsidR="000029B4">
        <w:rPr>
          <w:rFonts w:asciiTheme="minorHAnsi" w:hAnsiTheme="minorHAnsi" w:cstheme="minorHAnsi"/>
          <w:sz w:val="22"/>
          <w:szCs w:val="22"/>
        </w:rPr>
        <w:t>e</w:t>
      </w:r>
      <w:r w:rsidRPr="00254836">
        <w:rPr>
          <w:rFonts w:asciiTheme="minorHAnsi" w:hAnsiTheme="minorHAnsi" w:cstheme="minorHAnsi"/>
          <w:sz w:val="22"/>
          <w:szCs w:val="22"/>
        </w:rPr>
        <w:t xml:space="preserve"> che </w:t>
      </w:r>
      <w:r w:rsidR="00123E97">
        <w:rPr>
          <w:rFonts w:asciiTheme="minorHAnsi" w:hAnsiTheme="minorHAnsi" w:cstheme="minorHAnsi"/>
          <w:sz w:val="22"/>
          <w:szCs w:val="22"/>
        </w:rPr>
        <w:t>è</w:t>
      </w:r>
      <w:r w:rsidRPr="00254836">
        <w:rPr>
          <w:rFonts w:asciiTheme="minorHAnsi" w:hAnsiTheme="minorHAnsi" w:cstheme="minorHAnsi"/>
          <w:sz w:val="22"/>
          <w:szCs w:val="22"/>
        </w:rPr>
        <w:t xml:space="preserve"> risultat</w:t>
      </w:r>
      <w:r w:rsidR="00123E97">
        <w:rPr>
          <w:rFonts w:asciiTheme="minorHAnsi" w:hAnsiTheme="minorHAnsi" w:cstheme="minorHAnsi"/>
          <w:sz w:val="22"/>
          <w:szCs w:val="22"/>
        </w:rPr>
        <w:t>o</w:t>
      </w:r>
      <w:r w:rsidRPr="00254836">
        <w:rPr>
          <w:rFonts w:asciiTheme="minorHAnsi" w:hAnsiTheme="minorHAnsi" w:cstheme="minorHAnsi"/>
          <w:sz w:val="22"/>
          <w:szCs w:val="22"/>
        </w:rPr>
        <w:t xml:space="preserve">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4BBFA40E"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w:t>
      </w:r>
      <w:r w:rsidR="00FD7E80">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FD7E80">
        <w:rPr>
          <w:rFonts w:asciiTheme="minorHAnsi" w:hAnsiTheme="minorHAnsi" w:cstheme="minorHAnsi"/>
          <w:sz w:val="22"/>
          <w:szCs w:val="22"/>
        </w:rPr>
        <w:t>/Dott.</w:t>
      </w:r>
      <w:r w:rsidR="00FD7E80" w:rsidRPr="00590E7F">
        <w:rPr>
          <w:rFonts w:asciiTheme="minorHAnsi" w:hAnsiTheme="minorHAnsi" w:cstheme="minorHAnsi"/>
          <w:sz w:val="22"/>
          <w:szCs w:val="22"/>
          <w:highlight w:val="yellow"/>
        </w:rPr>
        <w:t>ssa</w:t>
      </w:r>
      <w:r w:rsidRPr="00590E7F">
        <w:rPr>
          <w:rFonts w:asciiTheme="minorHAnsi" w:hAnsiTheme="minorHAnsi" w:cstheme="minorHAnsi"/>
          <w:sz w:val="22"/>
          <w:szCs w:val="22"/>
          <w:highlight w:val="yellow"/>
        </w:rPr>
        <w:t xml:space="preserve"> [</w:t>
      </w:r>
      <w:r w:rsidRPr="00590E7F">
        <w:rPr>
          <w:rFonts w:asciiTheme="minorHAnsi" w:hAnsiTheme="minorHAnsi" w:cstheme="minorHAnsi"/>
          <w:smallCaps/>
          <w:sz w:val="22"/>
          <w:szCs w:val="22"/>
          <w:highlight w:val="yellow"/>
        </w:rPr>
        <w:t>…</w:t>
      </w:r>
      <w:r w:rsidRPr="00590E7F">
        <w:rPr>
          <w:rFonts w:asciiTheme="minorHAnsi" w:hAnsiTheme="minorHAnsi" w:cstheme="minorHAnsi"/>
          <w:sz w:val="22"/>
          <w:szCs w:val="22"/>
          <w:highlight w:val="yellow"/>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590E7F">
        <w:rPr>
          <w:rFonts w:asciiTheme="minorHAnsi" w:hAnsiTheme="minorHAnsi" w:cstheme="minorHAnsi"/>
          <w:sz w:val="22"/>
          <w:szCs w:val="22"/>
          <w:highlight w:val="yellow"/>
        </w:rPr>
        <w:t>[…] del […];</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505230C7" w14:textId="77777777" w:rsidR="009D64E4" w:rsidRDefault="00F94F86" w:rsidP="009D64E4">
      <w:pPr>
        <w:spacing w:before="120" w:after="240" w:line="276" w:lineRule="auto"/>
        <w:rPr>
          <w:rFonts w:asciiTheme="minorHAnsi" w:hAnsiTheme="minorHAnsi" w:cstheme="minorHAnsi"/>
          <w:b/>
          <w:sz w:val="22"/>
          <w:szCs w:val="22"/>
        </w:rPr>
      </w:pPr>
      <w:r w:rsidRPr="00254836">
        <w:rPr>
          <w:rFonts w:asciiTheme="minorHAnsi" w:hAnsiTheme="minorHAnsi" w:cstheme="minorHAnsi"/>
          <w:sz w:val="22"/>
          <w:szCs w:val="22"/>
        </w:rPr>
        <w:t>Tanto ritenuto e premesso,</w:t>
      </w:r>
      <w:bookmarkStart w:id="2"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sidRPr="00590E7F">
        <w:rPr>
          <w:rFonts w:asciiTheme="minorHAnsi" w:hAnsiTheme="minorHAnsi" w:cstheme="minorHAnsi"/>
          <w:sz w:val="22"/>
          <w:szCs w:val="22"/>
          <w:highlight w:val="yellow"/>
        </w:rPr>
        <w:t>a</w:t>
      </w:r>
      <w:r w:rsidR="00733FAD" w:rsidRPr="00590E7F">
        <w:rPr>
          <w:rFonts w:asciiTheme="minorHAnsi" w:hAnsiTheme="minorHAnsi" w:cstheme="minorHAnsi"/>
          <w:sz w:val="22"/>
          <w:szCs w:val="22"/>
          <w:highlight w:val="yellow"/>
        </w:rPr>
        <w:t xml:space="preserve"> [NOME COGNOME]</w:t>
      </w:r>
      <w:r w:rsidR="00733FAD" w:rsidRPr="00254836">
        <w:rPr>
          <w:rFonts w:asciiTheme="minorHAnsi" w:hAnsiTheme="minorHAnsi" w:cstheme="minorHAnsi"/>
          <w:sz w:val="22"/>
          <w:szCs w:val="22"/>
        </w:rPr>
        <w:t xml:space="preserve"> l’incarico di </w:t>
      </w:r>
      <w:r w:rsidR="00135761" w:rsidRPr="00135761">
        <w:rPr>
          <w:rFonts w:ascii="Calibri" w:eastAsia="Calibri" w:hAnsi="Calibri" w:cs="Calibri"/>
          <w:color w:val="000000"/>
          <w:sz w:val="22"/>
          <w:szCs w:val="22"/>
          <w:highlight w:val="yellow"/>
          <w:lang w:eastAsia="it-IT"/>
        </w:rPr>
        <w:t xml:space="preserve">n. </w:t>
      </w:r>
      <w:r w:rsidR="00135761" w:rsidRPr="00135761">
        <w:rPr>
          <w:rFonts w:ascii="Calibri" w:eastAsia="Calibri" w:hAnsi="Calibri" w:cs="Calibri"/>
          <w:b/>
          <w:color w:val="000000"/>
          <w:sz w:val="22"/>
          <w:szCs w:val="22"/>
          <w:highlight w:val="yellow"/>
          <w:lang w:eastAsia="it-IT"/>
        </w:rPr>
        <w:t>2</w:t>
      </w:r>
      <w:r w:rsidR="00135761" w:rsidRPr="00135761">
        <w:rPr>
          <w:rFonts w:ascii="Calibri" w:eastAsia="Calibri" w:hAnsi="Calibri" w:cs="Calibri"/>
          <w:color w:val="000000"/>
          <w:sz w:val="22"/>
          <w:szCs w:val="22"/>
          <w:highlight w:val="yellow"/>
          <w:lang w:eastAsia="it-IT"/>
        </w:rPr>
        <w:t xml:space="preserve"> incarichi a docenti Tutor interni, in possesso di idonei requisiti nei Percorsi di formazione sulla transizione digitale e di n. </w:t>
      </w:r>
      <w:r w:rsidR="00135761" w:rsidRPr="00135761">
        <w:rPr>
          <w:rFonts w:ascii="Calibri" w:eastAsia="Calibri" w:hAnsi="Calibri" w:cs="Calibri"/>
          <w:b/>
          <w:color w:val="000000"/>
          <w:sz w:val="22"/>
          <w:szCs w:val="22"/>
          <w:highlight w:val="yellow"/>
          <w:lang w:eastAsia="it-IT"/>
        </w:rPr>
        <w:t>4</w:t>
      </w:r>
      <w:r w:rsidR="00135761" w:rsidRPr="00135761">
        <w:rPr>
          <w:rFonts w:ascii="Calibri" w:eastAsia="Calibri" w:hAnsi="Calibri" w:cs="Calibri"/>
          <w:color w:val="000000"/>
          <w:sz w:val="22"/>
          <w:szCs w:val="22"/>
          <w:highlight w:val="yellow"/>
          <w:lang w:eastAsia="it-IT"/>
        </w:rPr>
        <w:t xml:space="preserve"> incarichi a docenti Tutor interni in possesso di idonei requisiti nei Laboratori di formazione sul campo, nell’ambito delle Formazione del personale scolastico per la transizione digitale</w:t>
      </w:r>
      <w:r w:rsidR="00793562">
        <w:rPr>
          <w:rFonts w:asciiTheme="minorHAnsi" w:hAnsiTheme="minorHAnsi" w:cstheme="minorHAnsi"/>
          <w:sz w:val="22"/>
          <w:szCs w:val="22"/>
        </w:rPr>
        <w:t xml:space="preserve">. </w:t>
      </w:r>
      <w:r w:rsidR="00793562" w:rsidRPr="00606D0D">
        <w:rPr>
          <w:rFonts w:asciiTheme="minorHAnsi" w:hAnsiTheme="minorHAnsi" w:cstheme="minorHAnsi"/>
          <w:sz w:val="22"/>
          <w:szCs w:val="22"/>
        </w:rPr>
        <w:t>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 (D.M. 66/2023).</w:t>
      </w:r>
      <w:r w:rsidR="00793562">
        <w:rPr>
          <w:rFonts w:asciiTheme="minorHAnsi" w:hAnsiTheme="minorHAnsi" w:cstheme="minorHAnsi"/>
          <w:b/>
          <w:sz w:val="22"/>
          <w:szCs w:val="22"/>
        </w:rPr>
        <w:t xml:space="preserve"> </w:t>
      </w:r>
      <w:r w:rsidR="00793562" w:rsidRPr="00606D0D">
        <w:rPr>
          <w:rFonts w:asciiTheme="minorHAnsi" w:hAnsiTheme="minorHAnsi" w:cstheme="minorHAnsi"/>
          <w:b/>
          <w:sz w:val="22"/>
          <w:szCs w:val="22"/>
        </w:rPr>
        <w:t xml:space="preserve">Titolo: </w:t>
      </w:r>
      <w:proofErr w:type="spellStart"/>
      <w:r w:rsidR="00793562" w:rsidRPr="00606D0D">
        <w:rPr>
          <w:rFonts w:asciiTheme="minorHAnsi" w:hAnsiTheme="minorHAnsi" w:cstheme="minorHAnsi"/>
          <w:b/>
          <w:sz w:val="22"/>
          <w:szCs w:val="22"/>
        </w:rPr>
        <w:t>We</w:t>
      </w:r>
      <w:proofErr w:type="spellEnd"/>
      <w:r w:rsidR="00793562" w:rsidRPr="00606D0D">
        <w:rPr>
          <w:rFonts w:asciiTheme="minorHAnsi" w:hAnsiTheme="minorHAnsi" w:cstheme="minorHAnsi"/>
          <w:b/>
          <w:sz w:val="22"/>
          <w:szCs w:val="22"/>
        </w:rPr>
        <w:t xml:space="preserve"> </w:t>
      </w:r>
      <w:proofErr w:type="spellStart"/>
      <w:r w:rsidR="00793562" w:rsidRPr="00606D0D">
        <w:rPr>
          <w:rFonts w:asciiTheme="minorHAnsi" w:hAnsiTheme="minorHAnsi" w:cstheme="minorHAnsi"/>
          <w:b/>
          <w:sz w:val="22"/>
          <w:szCs w:val="22"/>
        </w:rPr>
        <w:t>Grow</w:t>
      </w:r>
      <w:proofErr w:type="spellEnd"/>
      <w:r w:rsidR="00793562" w:rsidRPr="00606D0D">
        <w:rPr>
          <w:rFonts w:asciiTheme="minorHAnsi" w:hAnsiTheme="minorHAnsi" w:cstheme="minorHAnsi"/>
          <w:b/>
          <w:sz w:val="22"/>
          <w:szCs w:val="22"/>
        </w:rPr>
        <w:t xml:space="preserve"> </w:t>
      </w:r>
      <w:proofErr w:type="spellStart"/>
      <w:r w:rsidR="00793562" w:rsidRPr="00606D0D">
        <w:rPr>
          <w:rFonts w:asciiTheme="minorHAnsi" w:hAnsiTheme="minorHAnsi" w:cstheme="minorHAnsi"/>
          <w:b/>
          <w:sz w:val="22"/>
          <w:szCs w:val="22"/>
        </w:rPr>
        <w:t>Now</w:t>
      </w:r>
      <w:proofErr w:type="spellEnd"/>
      <w:r w:rsidR="00793562">
        <w:rPr>
          <w:rFonts w:asciiTheme="minorHAnsi" w:hAnsiTheme="minorHAnsi" w:cstheme="minorHAnsi"/>
          <w:b/>
          <w:sz w:val="22"/>
          <w:szCs w:val="22"/>
        </w:rPr>
        <w:t xml:space="preserve"> - </w:t>
      </w:r>
      <w:r w:rsidR="00793562" w:rsidRPr="00606D0D">
        <w:rPr>
          <w:rFonts w:asciiTheme="minorHAnsi" w:hAnsiTheme="minorHAnsi" w:cstheme="minorHAnsi"/>
          <w:b/>
          <w:sz w:val="22"/>
          <w:szCs w:val="22"/>
        </w:rPr>
        <w:t>Progetto: M4C1I2.1-2023-1222-P-34084</w:t>
      </w:r>
      <w:r w:rsidR="00793562">
        <w:rPr>
          <w:rFonts w:asciiTheme="minorHAnsi" w:hAnsiTheme="minorHAnsi" w:cstheme="minorHAnsi"/>
          <w:b/>
          <w:sz w:val="22"/>
          <w:szCs w:val="22"/>
        </w:rPr>
        <w:t xml:space="preserve"> </w:t>
      </w:r>
      <w:r w:rsidR="00793562" w:rsidRPr="00606D0D">
        <w:rPr>
          <w:rFonts w:asciiTheme="minorHAnsi" w:hAnsiTheme="minorHAnsi" w:cstheme="minorHAnsi"/>
          <w:b/>
          <w:sz w:val="22"/>
          <w:szCs w:val="22"/>
        </w:rPr>
        <w:t>CUP: G14D23005900006</w:t>
      </w:r>
      <w:r w:rsidR="00793562">
        <w:rPr>
          <w:rFonts w:asciiTheme="minorHAnsi" w:hAnsiTheme="minorHAnsi" w:cstheme="minorHAnsi"/>
          <w:b/>
          <w:sz w:val="22"/>
          <w:szCs w:val="22"/>
        </w:rPr>
        <w:t>.</w:t>
      </w:r>
      <w:bookmarkEnd w:id="2"/>
    </w:p>
    <w:p w14:paraId="56EFC196" w14:textId="20E37026" w:rsidR="00D3769E" w:rsidRPr="009D64E4" w:rsidRDefault="007A7E96" w:rsidP="009D64E4">
      <w:pPr>
        <w:pStyle w:val="Paragrafoelenco"/>
        <w:numPr>
          <w:ilvl w:val="0"/>
          <w:numId w:val="31"/>
        </w:numPr>
        <w:spacing w:before="120" w:after="240" w:line="276" w:lineRule="auto"/>
        <w:rPr>
          <w:rFonts w:asciiTheme="minorHAnsi" w:hAnsiTheme="minorHAnsi" w:cstheme="minorHAnsi"/>
          <w:b/>
          <w:sz w:val="22"/>
          <w:szCs w:val="22"/>
        </w:rPr>
      </w:pPr>
      <w:r w:rsidRPr="009D64E4">
        <w:rPr>
          <w:rFonts w:asciiTheme="minorHAnsi" w:hAnsiTheme="minorHAnsi" w:cstheme="minorHAnsi"/>
          <w:sz w:val="22"/>
          <w:szCs w:val="22"/>
        </w:rPr>
        <w:t>L</w:t>
      </w:r>
      <w:r w:rsidR="00576118" w:rsidRPr="009D64E4">
        <w:rPr>
          <w:rFonts w:asciiTheme="minorHAnsi" w:hAnsiTheme="minorHAnsi" w:cstheme="minorHAnsi"/>
          <w:sz w:val="22"/>
          <w:szCs w:val="22"/>
        </w:rPr>
        <w:t xml:space="preserve">’Incarico prevede l’espletamento </w:t>
      </w:r>
      <w:r w:rsidR="00D3769E" w:rsidRPr="009D64E4">
        <w:rPr>
          <w:rFonts w:asciiTheme="minorHAnsi" w:hAnsiTheme="minorHAnsi" w:cstheme="minorHAnsi"/>
          <w:sz w:val="22"/>
          <w:szCs w:val="22"/>
        </w:rPr>
        <w:t>se seguenti compiti:</w:t>
      </w:r>
    </w:p>
    <w:p w14:paraId="12EA9C67" w14:textId="295E67FE" w:rsidR="00AF04C3" w:rsidRPr="009D64E4" w:rsidRDefault="00AF04C3" w:rsidP="00A80B44">
      <w:pPr>
        <w:pStyle w:val="Paragrafoelenco"/>
        <w:numPr>
          <w:ilvl w:val="0"/>
          <w:numId w:val="32"/>
        </w:numPr>
        <w:autoSpaceDE w:val="0"/>
        <w:autoSpaceDN w:val="0"/>
        <w:adjustRightInd w:val="0"/>
        <w:jc w:val="both"/>
        <w:rPr>
          <w:rFonts w:asciiTheme="minorHAnsi" w:hAnsiTheme="minorHAnsi" w:cstheme="minorHAnsi"/>
          <w:sz w:val="22"/>
          <w:szCs w:val="22"/>
        </w:rPr>
      </w:pPr>
      <w:r w:rsidRPr="009D64E4">
        <w:rPr>
          <w:rFonts w:asciiTheme="minorHAnsi" w:hAnsiTheme="minorHAnsi" w:cstheme="minorHAnsi"/>
          <w:sz w:val="22"/>
          <w:szCs w:val="22"/>
        </w:rPr>
        <w:t>predisp</w:t>
      </w:r>
      <w:r w:rsidR="00135761" w:rsidRPr="009D64E4">
        <w:rPr>
          <w:rFonts w:asciiTheme="minorHAnsi" w:hAnsiTheme="minorHAnsi" w:cstheme="minorHAnsi"/>
          <w:sz w:val="22"/>
          <w:szCs w:val="22"/>
        </w:rPr>
        <w:t>orr</w:t>
      </w:r>
      <w:r w:rsidRPr="009D64E4">
        <w:rPr>
          <w:rFonts w:asciiTheme="minorHAnsi" w:hAnsiTheme="minorHAnsi" w:cstheme="minorHAnsi"/>
          <w:sz w:val="22"/>
          <w:szCs w:val="22"/>
        </w:rPr>
        <w:t xml:space="preserve">e, in collaborazione con l’esperto, una programmazione dei tempi e dei metodi </w:t>
      </w:r>
    </w:p>
    <w:p w14:paraId="4D7ECBBF" w14:textId="0CFB1ED0" w:rsidR="00AF04C3" w:rsidRPr="009D64E4" w:rsidRDefault="00AF04C3" w:rsidP="00A80B44">
      <w:pPr>
        <w:pStyle w:val="Paragrafoelenco"/>
        <w:numPr>
          <w:ilvl w:val="0"/>
          <w:numId w:val="32"/>
        </w:numPr>
        <w:autoSpaceDE w:val="0"/>
        <w:autoSpaceDN w:val="0"/>
        <w:adjustRightInd w:val="0"/>
        <w:jc w:val="both"/>
        <w:rPr>
          <w:rFonts w:asciiTheme="minorHAnsi" w:hAnsiTheme="minorHAnsi" w:cstheme="minorHAnsi"/>
          <w:sz w:val="22"/>
          <w:szCs w:val="22"/>
        </w:rPr>
      </w:pPr>
      <w:r w:rsidRPr="009D64E4">
        <w:rPr>
          <w:rFonts w:asciiTheme="minorHAnsi" w:hAnsiTheme="minorHAnsi" w:cstheme="minorHAnsi"/>
          <w:sz w:val="22"/>
          <w:szCs w:val="22"/>
        </w:rPr>
        <w:t>cura</w:t>
      </w:r>
      <w:r w:rsidR="00135761" w:rsidRPr="009D64E4">
        <w:rPr>
          <w:rFonts w:asciiTheme="minorHAnsi" w:hAnsiTheme="minorHAnsi" w:cstheme="minorHAnsi"/>
          <w:sz w:val="22"/>
          <w:szCs w:val="22"/>
        </w:rPr>
        <w:t>re</w:t>
      </w:r>
      <w:r w:rsidRPr="009D64E4">
        <w:rPr>
          <w:rFonts w:asciiTheme="minorHAnsi" w:hAnsiTheme="minorHAnsi" w:cstheme="minorHAnsi"/>
          <w:sz w:val="22"/>
          <w:szCs w:val="22"/>
        </w:rPr>
        <w:t xml:space="preserve"> che nel registro didattico e di presenza vengano annotate le presenze e le firme dei partecipanti, degli esperti e la propria, l’orario d’inizio e fine della lezione; </w:t>
      </w:r>
    </w:p>
    <w:p w14:paraId="145B3E4C" w14:textId="748B8C43" w:rsidR="00AF04C3" w:rsidRPr="009D64E4" w:rsidRDefault="00AF04C3" w:rsidP="00A80B44">
      <w:pPr>
        <w:pStyle w:val="Paragrafoelenco"/>
        <w:numPr>
          <w:ilvl w:val="0"/>
          <w:numId w:val="32"/>
        </w:numPr>
        <w:autoSpaceDE w:val="0"/>
        <w:autoSpaceDN w:val="0"/>
        <w:adjustRightInd w:val="0"/>
        <w:jc w:val="both"/>
        <w:rPr>
          <w:rFonts w:asciiTheme="minorHAnsi" w:hAnsiTheme="minorHAnsi" w:cstheme="minorHAnsi"/>
          <w:sz w:val="22"/>
          <w:szCs w:val="22"/>
        </w:rPr>
      </w:pPr>
      <w:r w:rsidRPr="009D64E4">
        <w:rPr>
          <w:rFonts w:asciiTheme="minorHAnsi" w:hAnsiTheme="minorHAnsi" w:cstheme="minorHAnsi"/>
          <w:sz w:val="22"/>
          <w:szCs w:val="22"/>
        </w:rPr>
        <w:t>accerta</w:t>
      </w:r>
      <w:r w:rsidR="00135761" w:rsidRPr="009D64E4">
        <w:rPr>
          <w:rFonts w:asciiTheme="minorHAnsi" w:hAnsiTheme="minorHAnsi" w:cstheme="minorHAnsi"/>
          <w:sz w:val="22"/>
          <w:szCs w:val="22"/>
        </w:rPr>
        <w:t>re</w:t>
      </w:r>
      <w:r w:rsidRPr="009D64E4">
        <w:rPr>
          <w:rFonts w:asciiTheme="minorHAnsi" w:hAnsiTheme="minorHAnsi" w:cstheme="minorHAnsi"/>
          <w:sz w:val="22"/>
          <w:szCs w:val="22"/>
        </w:rPr>
        <w:t xml:space="preserve"> l’avvenuta compilazione della scheda allievo, la stesura e la firma dell’eventuale patto formativo; </w:t>
      </w:r>
    </w:p>
    <w:p w14:paraId="0B71B045" w14:textId="55A7C52E" w:rsidR="00AF04C3" w:rsidRPr="009D64E4" w:rsidRDefault="00AF04C3" w:rsidP="00A80B44">
      <w:pPr>
        <w:pStyle w:val="Paragrafoelenco"/>
        <w:numPr>
          <w:ilvl w:val="0"/>
          <w:numId w:val="32"/>
        </w:numPr>
        <w:autoSpaceDE w:val="0"/>
        <w:autoSpaceDN w:val="0"/>
        <w:adjustRightInd w:val="0"/>
        <w:jc w:val="both"/>
        <w:rPr>
          <w:rFonts w:asciiTheme="minorHAnsi" w:hAnsiTheme="minorHAnsi" w:cstheme="minorHAnsi"/>
          <w:sz w:val="22"/>
          <w:szCs w:val="22"/>
        </w:rPr>
      </w:pPr>
      <w:r w:rsidRPr="009D64E4">
        <w:rPr>
          <w:rFonts w:asciiTheme="minorHAnsi" w:hAnsiTheme="minorHAnsi" w:cstheme="minorHAnsi"/>
          <w:sz w:val="22"/>
          <w:szCs w:val="22"/>
        </w:rPr>
        <w:t>segnala</w:t>
      </w:r>
      <w:r w:rsidR="00135761" w:rsidRPr="009D64E4">
        <w:rPr>
          <w:rFonts w:asciiTheme="minorHAnsi" w:hAnsiTheme="minorHAnsi" w:cstheme="minorHAnsi"/>
          <w:sz w:val="22"/>
          <w:szCs w:val="22"/>
        </w:rPr>
        <w:t>re</w:t>
      </w:r>
      <w:r w:rsidRPr="009D64E4">
        <w:rPr>
          <w:rFonts w:asciiTheme="minorHAnsi" w:hAnsiTheme="minorHAnsi" w:cstheme="minorHAnsi"/>
          <w:sz w:val="22"/>
          <w:szCs w:val="22"/>
        </w:rPr>
        <w:t xml:space="preserve"> in tempo reale al Dirigente Scolastico se il numero dei partecipanti scende al di sotto del previsto in relazione al numero minimo di attestazioni da raggiungere; </w:t>
      </w:r>
    </w:p>
    <w:p w14:paraId="2384058F" w14:textId="7BB49777" w:rsidR="00AF04C3" w:rsidRPr="009D64E4" w:rsidRDefault="00AF04C3" w:rsidP="00A80B44">
      <w:pPr>
        <w:pStyle w:val="Paragrafoelenco"/>
        <w:numPr>
          <w:ilvl w:val="0"/>
          <w:numId w:val="32"/>
        </w:numPr>
        <w:autoSpaceDE w:val="0"/>
        <w:autoSpaceDN w:val="0"/>
        <w:adjustRightInd w:val="0"/>
        <w:jc w:val="both"/>
        <w:rPr>
          <w:rFonts w:asciiTheme="minorHAnsi" w:hAnsiTheme="minorHAnsi" w:cstheme="minorHAnsi"/>
          <w:sz w:val="22"/>
          <w:szCs w:val="22"/>
        </w:rPr>
      </w:pPr>
      <w:r w:rsidRPr="009D64E4">
        <w:rPr>
          <w:rFonts w:asciiTheme="minorHAnsi" w:hAnsiTheme="minorHAnsi" w:cstheme="minorHAnsi"/>
          <w:sz w:val="22"/>
          <w:szCs w:val="22"/>
        </w:rPr>
        <w:t>cura</w:t>
      </w:r>
      <w:r w:rsidR="00135761" w:rsidRPr="009D64E4">
        <w:rPr>
          <w:rFonts w:asciiTheme="minorHAnsi" w:hAnsiTheme="minorHAnsi" w:cstheme="minorHAnsi"/>
          <w:sz w:val="22"/>
          <w:szCs w:val="22"/>
        </w:rPr>
        <w:t>re</w:t>
      </w:r>
      <w:r w:rsidRPr="009D64E4">
        <w:rPr>
          <w:rFonts w:asciiTheme="minorHAnsi" w:hAnsiTheme="minorHAnsi" w:cstheme="minorHAnsi"/>
          <w:sz w:val="22"/>
          <w:szCs w:val="22"/>
        </w:rPr>
        <w:t xml:space="preserve"> il monitoraggio fisico del corso, contattando gli alunni in caso di inadempienza ai propri compiti in itinere o anche prima/dopo l’intervento formativo; </w:t>
      </w:r>
    </w:p>
    <w:p w14:paraId="1AD60529" w14:textId="22E46A26" w:rsidR="00AF04C3" w:rsidRPr="009D64E4" w:rsidRDefault="00AF04C3" w:rsidP="00A80B44">
      <w:pPr>
        <w:pStyle w:val="Paragrafoelenco"/>
        <w:numPr>
          <w:ilvl w:val="0"/>
          <w:numId w:val="32"/>
        </w:numPr>
        <w:autoSpaceDE w:val="0"/>
        <w:autoSpaceDN w:val="0"/>
        <w:adjustRightInd w:val="0"/>
        <w:jc w:val="both"/>
        <w:rPr>
          <w:rFonts w:asciiTheme="minorHAnsi" w:hAnsiTheme="minorHAnsi" w:cstheme="minorHAnsi"/>
          <w:sz w:val="22"/>
          <w:szCs w:val="22"/>
        </w:rPr>
      </w:pPr>
      <w:r w:rsidRPr="009D64E4">
        <w:rPr>
          <w:rFonts w:asciiTheme="minorHAnsi" w:hAnsiTheme="minorHAnsi" w:cstheme="minorHAnsi"/>
          <w:sz w:val="22"/>
          <w:szCs w:val="22"/>
        </w:rPr>
        <w:t>partecipa</w:t>
      </w:r>
      <w:r w:rsidR="00135761" w:rsidRPr="009D64E4">
        <w:rPr>
          <w:rFonts w:asciiTheme="minorHAnsi" w:hAnsiTheme="minorHAnsi" w:cstheme="minorHAnsi"/>
          <w:sz w:val="22"/>
          <w:szCs w:val="22"/>
        </w:rPr>
        <w:t>re</w:t>
      </w:r>
      <w:r w:rsidRPr="009D64E4">
        <w:rPr>
          <w:rFonts w:asciiTheme="minorHAnsi" w:hAnsiTheme="minorHAnsi" w:cstheme="minorHAnsi"/>
          <w:sz w:val="22"/>
          <w:szCs w:val="22"/>
        </w:rPr>
        <w:t xml:space="preserve"> alle riunioni con il Team laddove ritenuto necessario, anche in orario pomeridiano;</w:t>
      </w:r>
    </w:p>
    <w:p w14:paraId="1F90B0F1" w14:textId="1D7BD478" w:rsidR="00AF04C3" w:rsidRPr="009D64E4" w:rsidRDefault="00AF04C3" w:rsidP="00A80B44">
      <w:pPr>
        <w:pStyle w:val="Paragrafoelenco"/>
        <w:numPr>
          <w:ilvl w:val="0"/>
          <w:numId w:val="32"/>
        </w:numPr>
        <w:autoSpaceDE w:val="0"/>
        <w:autoSpaceDN w:val="0"/>
        <w:adjustRightInd w:val="0"/>
        <w:jc w:val="both"/>
        <w:rPr>
          <w:rFonts w:asciiTheme="minorHAnsi" w:hAnsiTheme="minorHAnsi" w:cstheme="minorHAnsi"/>
          <w:sz w:val="22"/>
          <w:szCs w:val="22"/>
        </w:rPr>
      </w:pPr>
      <w:r w:rsidRPr="009D64E4">
        <w:rPr>
          <w:rFonts w:asciiTheme="minorHAnsi" w:hAnsiTheme="minorHAnsi" w:cstheme="minorHAnsi"/>
          <w:sz w:val="22"/>
          <w:szCs w:val="22"/>
        </w:rPr>
        <w:t>Inseri</w:t>
      </w:r>
      <w:r w:rsidR="00135761" w:rsidRPr="009D64E4">
        <w:rPr>
          <w:rFonts w:asciiTheme="minorHAnsi" w:hAnsiTheme="minorHAnsi" w:cstheme="minorHAnsi"/>
          <w:sz w:val="22"/>
          <w:szCs w:val="22"/>
        </w:rPr>
        <w:t>r</w:t>
      </w:r>
      <w:r w:rsidRPr="009D64E4">
        <w:rPr>
          <w:rFonts w:asciiTheme="minorHAnsi" w:hAnsiTheme="minorHAnsi" w:cstheme="minorHAnsi"/>
          <w:sz w:val="22"/>
          <w:szCs w:val="22"/>
        </w:rPr>
        <w:t>e i dati relativi alla gestione del percorso;</w:t>
      </w:r>
    </w:p>
    <w:p w14:paraId="0CE0C620" w14:textId="416B0585" w:rsidR="00AF04C3" w:rsidRPr="009D64E4" w:rsidRDefault="00AF04C3" w:rsidP="00A80B44">
      <w:pPr>
        <w:pStyle w:val="Paragrafoelenco"/>
        <w:numPr>
          <w:ilvl w:val="0"/>
          <w:numId w:val="32"/>
        </w:numPr>
        <w:autoSpaceDE w:val="0"/>
        <w:autoSpaceDN w:val="0"/>
        <w:adjustRightInd w:val="0"/>
        <w:jc w:val="both"/>
        <w:rPr>
          <w:rFonts w:asciiTheme="minorHAnsi" w:hAnsiTheme="minorHAnsi" w:cstheme="minorHAnsi"/>
          <w:sz w:val="22"/>
          <w:szCs w:val="22"/>
        </w:rPr>
      </w:pPr>
      <w:r w:rsidRPr="009D64E4">
        <w:rPr>
          <w:rFonts w:asciiTheme="minorHAnsi" w:hAnsiTheme="minorHAnsi" w:cstheme="minorHAnsi"/>
          <w:sz w:val="22"/>
          <w:szCs w:val="22"/>
        </w:rPr>
        <w:t>registra</w:t>
      </w:r>
      <w:r w:rsidR="00135761" w:rsidRPr="009D64E4">
        <w:rPr>
          <w:rFonts w:asciiTheme="minorHAnsi" w:hAnsiTheme="minorHAnsi" w:cstheme="minorHAnsi"/>
          <w:sz w:val="22"/>
          <w:szCs w:val="22"/>
        </w:rPr>
        <w:t>re</w:t>
      </w:r>
      <w:r w:rsidRPr="009D64E4">
        <w:rPr>
          <w:rFonts w:asciiTheme="minorHAnsi" w:hAnsiTheme="minorHAnsi" w:cstheme="minorHAnsi"/>
          <w:sz w:val="22"/>
          <w:szCs w:val="22"/>
        </w:rPr>
        <w:t xml:space="preserve"> le anagrafiche;</w:t>
      </w:r>
    </w:p>
    <w:p w14:paraId="261D726C" w14:textId="55930BAB" w:rsidR="00AF04C3" w:rsidRPr="009D64E4" w:rsidRDefault="00AF04C3" w:rsidP="00A80B44">
      <w:pPr>
        <w:pStyle w:val="Paragrafoelenco"/>
        <w:numPr>
          <w:ilvl w:val="0"/>
          <w:numId w:val="32"/>
        </w:numPr>
        <w:autoSpaceDE w:val="0"/>
        <w:autoSpaceDN w:val="0"/>
        <w:adjustRightInd w:val="0"/>
        <w:jc w:val="both"/>
        <w:rPr>
          <w:rFonts w:asciiTheme="minorHAnsi" w:hAnsiTheme="minorHAnsi" w:cstheme="minorHAnsi"/>
          <w:sz w:val="22"/>
          <w:szCs w:val="22"/>
        </w:rPr>
      </w:pPr>
      <w:r w:rsidRPr="009D64E4">
        <w:rPr>
          <w:rFonts w:asciiTheme="minorHAnsi" w:hAnsiTheme="minorHAnsi" w:cstheme="minorHAnsi"/>
          <w:sz w:val="22"/>
          <w:szCs w:val="22"/>
        </w:rPr>
        <w:t>inseri</w:t>
      </w:r>
      <w:r w:rsidR="00135761" w:rsidRPr="009D64E4">
        <w:rPr>
          <w:rFonts w:asciiTheme="minorHAnsi" w:hAnsiTheme="minorHAnsi" w:cstheme="minorHAnsi"/>
          <w:sz w:val="22"/>
          <w:szCs w:val="22"/>
        </w:rPr>
        <w:t>re</w:t>
      </w:r>
      <w:r w:rsidRPr="009D64E4">
        <w:rPr>
          <w:rFonts w:asciiTheme="minorHAnsi" w:hAnsiTheme="minorHAnsi" w:cstheme="minorHAnsi"/>
          <w:sz w:val="22"/>
          <w:szCs w:val="22"/>
        </w:rPr>
        <w:t xml:space="preserve"> la programmazione giornaliera delle attività;</w:t>
      </w:r>
    </w:p>
    <w:p w14:paraId="52BB66EF" w14:textId="25EA620E" w:rsidR="00AF04C3" w:rsidRPr="009D64E4" w:rsidRDefault="00AF04C3" w:rsidP="00A80B44">
      <w:pPr>
        <w:pStyle w:val="Paragrafoelenco"/>
        <w:numPr>
          <w:ilvl w:val="0"/>
          <w:numId w:val="32"/>
        </w:numPr>
        <w:autoSpaceDE w:val="0"/>
        <w:autoSpaceDN w:val="0"/>
        <w:adjustRightInd w:val="0"/>
        <w:jc w:val="both"/>
        <w:rPr>
          <w:rFonts w:asciiTheme="minorHAnsi" w:hAnsiTheme="minorHAnsi" w:cstheme="minorHAnsi"/>
          <w:sz w:val="22"/>
          <w:szCs w:val="22"/>
        </w:rPr>
      </w:pPr>
      <w:r w:rsidRPr="009D64E4">
        <w:rPr>
          <w:rFonts w:asciiTheme="minorHAnsi" w:hAnsiTheme="minorHAnsi" w:cstheme="minorHAnsi"/>
          <w:sz w:val="22"/>
          <w:szCs w:val="22"/>
        </w:rPr>
        <w:t>concorda</w:t>
      </w:r>
      <w:r w:rsidR="00135761" w:rsidRPr="009D64E4">
        <w:rPr>
          <w:rFonts w:asciiTheme="minorHAnsi" w:hAnsiTheme="minorHAnsi" w:cstheme="minorHAnsi"/>
          <w:sz w:val="22"/>
          <w:szCs w:val="22"/>
        </w:rPr>
        <w:t>re</w:t>
      </w:r>
      <w:r w:rsidRPr="009D64E4">
        <w:rPr>
          <w:rFonts w:asciiTheme="minorHAnsi" w:hAnsiTheme="minorHAnsi" w:cstheme="minorHAnsi"/>
          <w:sz w:val="22"/>
          <w:szCs w:val="22"/>
        </w:rPr>
        <w:t xml:space="preserve"> l’orario con gli esperti;</w:t>
      </w:r>
    </w:p>
    <w:p w14:paraId="7A68C686" w14:textId="10B26266" w:rsidR="00AF04C3" w:rsidRPr="009D64E4" w:rsidRDefault="00AF04C3" w:rsidP="00A80B44">
      <w:pPr>
        <w:pStyle w:val="Paragrafoelenco"/>
        <w:numPr>
          <w:ilvl w:val="0"/>
          <w:numId w:val="32"/>
        </w:numPr>
        <w:autoSpaceDE w:val="0"/>
        <w:autoSpaceDN w:val="0"/>
        <w:adjustRightInd w:val="0"/>
        <w:jc w:val="both"/>
        <w:rPr>
          <w:rFonts w:asciiTheme="minorHAnsi" w:hAnsiTheme="minorHAnsi" w:cstheme="minorHAnsi"/>
          <w:sz w:val="22"/>
          <w:szCs w:val="22"/>
        </w:rPr>
      </w:pPr>
      <w:r w:rsidRPr="009D64E4">
        <w:rPr>
          <w:rFonts w:asciiTheme="minorHAnsi" w:hAnsiTheme="minorHAnsi" w:cstheme="minorHAnsi"/>
          <w:sz w:val="22"/>
          <w:szCs w:val="22"/>
        </w:rPr>
        <w:t>provvede</w:t>
      </w:r>
      <w:r w:rsidR="00135761" w:rsidRPr="009D64E4">
        <w:rPr>
          <w:rFonts w:asciiTheme="minorHAnsi" w:hAnsiTheme="minorHAnsi" w:cstheme="minorHAnsi"/>
          <w:sz w:val="22"/>
          <w:szCs w:val="22"/>
        </w:rPr>
        <w:t>re</w:t>
      </w:r>
      <w:r w:rsidRPr="009D64E4">
        <w:rPr>
          <w:rFonts w:asciiTheme="minorHAnsi" w:hAnsiTheme="minorHAnsi" w:cstheme="minorHAnsi"/>
          <w:sz w:val="22"/>
          <w:szCs w:val="22"/>
        </w:rPr>
        <w:t xml:space="preserve"> alla gestione della classe;</w:t>
      </w:r>
    </w:p>
    <w:p w14:paraId="2094EB82" w14:textId="6D0D3BF5" w:rsidR="00AF04C3" w:rsidRPr="009D64E4" w:rsidRDefault="00AF04C3" w:rsidP="00A80B44">
      <w:pPr>
        <w:pStyle w:val="Paragrafoelenco"/>
        <w:numPr>
          <w:ilvl w:val="0"/>
          <w:numId w:val="32"/>
        </w:numPr>
        <w:autoSpaceDE w:val="0"/>
        <w:autoSpaceDN w:val="0"/>
        <w:adjustRightInd w:val="0"/>
        <w:jc w:val="both"/>
        <w:rPr>
          <w:rFonts w:asciiTheme="minorHAnsi" w:hAnsiTheme="minorHAnsi" w:cstheme="minorHAnsi"/>
          <w:sz w:val="22"/>
          <w:szCs w:val="22"/>
        </w:rPr>
      </w:pPr>
      <w:r w:rsidRPr="009D64E4">
        <w:rPr>
          <w:rFonts w:asciiTheme="minorHAnsi" w:hAnsiTheme="minorHAnsi" w:cstheme="minorHAnsi"/>
          <w:sz w:val="22"/>
          <w:szCs w:val="22"/>
        </w:rPr>
        <w:t>descrive</w:t>
      </w:r>
      <w:r w:rsidR="00135761" w:rsidRPr="009D64E4">
        <w:rPr>
          <w:rFonts w:asciiTheme="minorHAnsi" w:hAnsiTheme="minorHAnsi" w:cstheme="minorHAnsi"/>
          <w:sz w:val="22"/>
          <w:szCs w:val="22"/>
        </w:rPr>
        <w:t>re</w:t>
      </w:r>
      <w:r w:rsidRPr="009D64E4">
        <w:rPr>
          <w:rFonts w:asciiTheme="minorHAnsi" w:hAnsiTheme="minorHAnsi" w:cstheme="minorHAnsi"/>
          <w:sz w:val="22"/>
          <w:szCs w:val="22"/>
        </w:rPr>
        <w:t xml:space="preserve"> e documenta</w:t>
      </w:r>
      <w:r w:rsidR="00A80B44">
        <w:rPr>
          <w:rFonts w:asciiTheme="minorHAnsi" w:hAnsiTheme="minorHAnsi" w:cstheme="minorHAnsi"/>
          <w:sz w:val="22"/>
          <w:szCs w:val="22"/>
        </w:rPr>
        <w:t>re</w:t>
      </w:r>
      <w:r w:rsidRPr="009D64E4">
        <w:rPr>
          <w:rFonts w:asciiTheme="minorHAnsi" w:hAnsiTheme="minorHAnsi" w:cstheme="minorHAnsi"/>
          <w:sz w:val="22"/>
          <w:szCs w:val="22"/>
        </w:rPr>
        <w:t xml:space="preserve"> i prodotti dell’intervento;</w:t>
      </w:r>
    </w:p>
    <w:p w14:paraId="0C1B9234" w14:textId="30C82151" w:rsidR="00AF04C3" w:rsidRPr="009D64E4" w:rsidRDefault="00AF04C3" w:rsidP="009D64E4">
      <w:pPr>
        <w:pStyle w:val="Paragrafoelenco"/>
        <w:numPr>
          <w:ilvl w:val="0"/>
          <w:numId w:val="32"/>
        </w:numPr>
        <w:autoSpaceDE w:val="0"/>
        <w:autoSpaceDN w:val="0"/>
        <w:adjustRightInd w:val="0"/>
        <w:rPr>
          <w:rFonts w:asciiTheme="minorHAnsi" w:hAnsiTheme="minorHAnsi" w:cstheme="minorHAnsi"/>
          <w:sz w:val="22"/>
          <w:szCs w:val="22"/>
        </w:rPr>
      </w:pPr>
      <w:r w:rsidRPr="009D64E4">
        <w:rPr>
          <w:rFonts w:asciiTheme="minorHAnsi" w:hAnsiTheme="minorHAnsi" w:cstheme="minorHAnsi"/>
          <w:sz w:val="22"/>
          <w:szCs w:val="22"/>
        </w:rPr>
        <w:lastRenderedPageBreak/>
        <w:t>inseri</w:t>
      </w:r>
      <w:r w:rsidR="00135761" w:rsidRPr="009D64E4">
        <w:rPr>
          <w:rFonts w:asciiTheme="minorHAnsi" w:hAnsiTheme="minorHAnsi" w:cstheme="minorHAnsi"/>
          <w:sz w:val="22"/>
          <w:szCs w:val="22"/>
        </w:rPr>
        <w:t>r</w:t>
      </w:r>
      <w:r w:rsidRPr="009D64E4">
        <w:rPr>
          <w:rFonts w:asciiTheme="minorHAnsi" w:hAnsiTheme="minorHAnsi" w:cstheme="minorHAnsi"/>
          <w:sz w:val="22"/>
          <w:szCs w:val="22"/>
        </w:rPr>
        <w:t>e un resoconto (in termini di ore e importo) delle azioni di accompagnamento eventualmente messe in atto.</w:t>
      </w:r>
    </w:p>
    <w:p w14:paraId="44E184A4" w14:textId="77777777" w:rsidR="00AF04C3" w:rsidRPr="00AF04C3" w:rsidRDefault="00AF04C3" w:rsidP="009D64E4">
      <w:pPr>
        <w:autoSpaceDE w:val="0"/>
        <w:autoSpaceDN w:val="0"/>
        <w:adjustRightInd w:val="0"/>
        <w:spacing w:line="240" w:lineRule="auto"/>
        <w:jc w:val="left"/>
        <w:rPr>
          <w:rFonts w:eastAsiaTheme="minorHAnsi"/>
          <w:color w:val="000000"/>
          <w:sz w:val="22"/>
          <w:szCs w:val="22"/>
        </w:rPr>
      </w:pPr>
    </w:p>
    <w:p w14:paraId="13B091CB" w14:textId="7A64A621" w:rsidR="002F675D" w:rsidRPr="00D3769E" w:rsidRDefault="002F675D" w:rsidP="009D64E4">
      <w:pPr>
        <w:pStyle w:val="WW-Testonormale"/>
        <w:numPr>
          <w:ilvl w:val="0"/>
          <w:numId w:val="31"/>
        </w:numPr>
        <w:tabs>
          <w:tab w:val="left" w:pos="142"/>
        </w:tabs>
        <w:spacing w:before="120" w:after="120" w:line="276" w:lineRule="auto"/>
        <w:jc w:val="both"/>
        <w:rPr>
          <w:rFonts w:asciiTheme="minorHAnsi" w:hAnsiTheme="minorHAnsi" w:cstheme="minorHAnsi"/>
          <w:sz w:val="22"/>
          <w:szCs w:val="22"/>
        </w:rPr>
      </w:pPr>
      <w:r w:rsidRPr="00D3769E">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D3769E">
        <w:rPr>
          <w:rFonts w:asciiTheme="minorHAnsi" w:hAnsiTheme="minorHAnsi" w:cstheme="minorHAnsi"/>
          <w:i/>
          <w:iCs/>
          <w:sz w:val="22"/>
          <w:szCs w:val="22"/>
        </w:rPr>
        <w:t>target</w:t>
      </w:r>
      <w:r w:rsidRPr="00D3769E">
        <w:rPr>
          <w:rFonts w:asciiTheme="minorHAnsi" w:hAnsiTheme="minorHAnsi" w:cstheme="minorHAnsi"/>
          <w:sz w:val="22"/>
          <w:szCs w:val="22"/>
        </w:rPr>
        <w:t xml:space="preserve"> e </w:t>
      </w:r>
      <w:r w:rsidRPr="00D3769E">
        <w:rPr>
          <w:rFonts w:asciiTheme="minorHAnsi" w:hAnsiTheme="minorHAnsi" w:cstheme="minorHAnsi"/>
          <w:i/>
          <w:iCs/>
          <w:sz w:val="22"/>
          <w:szCs w:val="22"/>
        </w:rPr>
        <w:t>milestone</w:t>
      </w:r>
      <w:r w:rsidRPr="00D3769E">
        <w:rPr>
          <w:rFonts w:asciiTheme="minorHAnsi" w:hAnsiTheme="minorHAnsi" w:cstheme="minorHAnsi"/>
          <w:sz w:val="22"/>
          <w:szCs w:val="22"/>
        </w:rPr>
        <w:t xml:space="preserve"> di progetto, ed espletate in maniera specifica per assicurare le condizioni di realizzazione del progetto indicato in premessa</w:t>
      </w:r>
      <w:r w:rsidR="00620FF4" w:rsidRPr="00D3769E">
        <w:rPr>
          <w:rFonts w:asciiTheme="minorHAnsi" w:hAnsiTheme="minorHAnsi" w:cstheme="minorHAnsi"/>
          <w:sz w:val="22"/>
          <w:szCs w:val="22"/>
        </w:rPr>
        <w:t>.</w:t>
      </w:r>
    </w:p>
    <w:p w14:paraId="6B8E75B8" w14:textId="419FAA92" w:rsidR="001647CB" w:rsidRPr="00254836" w:rsidRDefault="001647CB" w:rsidP="009D64E4">
      <w:pPr>
        <w:pStyle w:val="WW-Testonormale"/>
        <w:numPr>
          <w:ilvl w:val="0"/>
          <w:numId w:val="31"/>
        </w:numPr>
        <w:tabs>
          <w:tab w:val="left" w:pos="66"/>
        </w:tabs>
        <w:spacing w:before="120" w:after="120" w:line="276" w:lineRule="auto"/>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77D1628C" w14:textId="77777777" w:rsidR="009D64E4" w:rsidRDefault="001647CB" w:rsidP="009D64E4">
      <w:pPr>
        <w:pStyle w:val="WW-Testonormale"/>
        <w:numPr>
          <w:ilvl w:val="0"/>
          <w:numId w:val="31"/>
        </w:numPr>
        <w:tabs>
          <w:tab w:val="left" w:pos="66"/>
        </w:tabs>
        <w:spacing w:before="120" w:after="120" w:line="276" w:lineRule="auto"/>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bookmarkStart w:id="3" w:name="_Hlk107868465"/>
    </w:p>
    <w:p w14:paraId="70B50913" w14:textId="52E486B1" w:rsidR="00733FAD" w:rsidRDefault="00B140A1" w:rsidP="009D64E4">
      <w:pPr>
        <w:pStyle w:val="WW-Testonormale"/>
        <w:numPr>
          <w:ilvl w:val="0"/>
          <w:numId w:val="31"/>
        </w:numPr>
        <w:tabs>
          <w:tab w:val="left" w:pos="66"/>
        </w:tabs>
        <w:spacing w:before="120" w:after="120" w:line="276" w:lineRule="auto"/>
        <w:jc w:val="both"/>
        <w:rPr>
          <w:rFonts w:asciiTheme="minorHAnsi" w:hAnsiTheme="minorHAnsi" w:cstheme="minorHAnsi"/>
          <w:sz w:val="22"/>
          <w:szCs w:val="22"/>
        </w:rPr>
      </w:pPr>
      <w:r w:rsidRPr="009D64E4">
        <w:rPr>
          <w:rFonts w:asciiTheme="minorHAnsi" w:hAnsiTheme="minorHAnsi" w:cstheme="minorHAnsi"/>
          <w:sz w:val="22"/>
          <w:szCs w:val="22"/>
        </w:rPr>
        <w:t>L</w:t>
      </w:r>
      <w:r w:rsidR="00155CD1" w:rsidRPr="009D64E4">
        <w:rPr>
          <w:rFonts w:asciiTheme="minorHAnsi" w:hAnsiTheme="minorHAnsi" w:cstheme="minorHAnsi"/>
          <w:sz w:val="22"/>
          <w:szCs w:val="22"/>
        </w:rPr>
        <w:t xml:space="preserve">’incarico </w:t>
      </w:r>
      <w:bookmarkEnd w:id="3"/>
      <w:r w:rsidRPr="009D64E4">
        <w:rPr>
          <w:rFonts w:asciiTheme="minorHAnsi" w:hAnsiTheme="minorHAnsi" w:cstheme="minorHAnsi"/>
          <w:sz w:val="22"/>
          <w:szCs w:val="22"/>
        </w:rPr>
        <w:t>avrà la durata massima di</w:t>
      </w:r>
      <w:r w:rsidR="009D64E4" w:rsidRPr="009D64E4">
        <w:rPr>
          <w:rFonts w:asciiTheme="minorHAnsi" w:hAnsiTheme="minorHAnsi" w:cstheme="minorHAnsi"/>
          <w:sz w:val="22"/>
          <w:szCs w:val="22"/>
        </w:rPr>
        <w:t xml:space="preserve"> n.</w:t>
      </w:r>
      <w:r w:rsidR="009D64E4">
        <w:rPr>
          <w:rFonts w:asciiTheme="minorHAnsi" w:hAnsiTheme="minorHAnsi" w:cstheme="minorHAnsi"/>
          <w:sz w:val="22"/>
          <w:szCs w:val="22"/>
        </w:rPr>
        <w:t xml:space="preserve"> </w:t>
      </w:r>
      <w:r w:rsidR="009D64E4" w:rsidRPr="009D64E4">
        <w:rPr>
          <w:rFonts w:asciiTheme="minorHAnsi" w:hAnsiTheme="minorHAnsi" w:cstheme="minorHAnsi"/>
          <w:sz w:val="22"/>
          <w:szCs w:val="22"/>
          <w:highlight w:val="yellow"/>
        </w:rPr>
        <w:t xml:space="preserve">12 ore individuali per ciascuna edizione dei Percorsi di Formazione sulla transizione Digitale e di n. 25 ore individuali per ciascuna edizione dei Laboratori di Formazione sul campo </w:t>
      </w:r>
      <w:r w:rsidRPr="009D64E4">
        <w:rPr>
          <w:rFonts w:asciiTheme="minorHAnsi" w:hAnsiTheme="minorHAnsi" w:cstheme="minorHAnsi"/>
          <w:sz w:val="22"/>
          <w:szCs w:val="22"/>
          <w:highlight w:val="yellow"/>
        </w:rPr>
        <w:t>a decorrere dalla dat</w:t>
      </w:r>
      <w:r w:rsidRPr="009D64E4">
        <w:rPr>
          <w:rFonts w:asciiTheme="minorHAnsi" w:hAnsiTheme="minorHAnsi" w:cstheme="minorHAnsi"/>
          <w:sz w:val="22"/>
          <w:szCs w:val="22"/>
        </w:rPr>
        <w:t xml:space="preserve">a di conferimento </w:t>
      </w:r>
      <w:r w:rsidR="009F7835" w:rsidRPr="009D64E4">
        <w:rPr>
          <w:rFonts w:asciiTheme="minorHAnsi" w:hAnsiTheme="minorHAnsi" w:cstheme="minorHAnsi"/>
          <w:sz w:val="22"/>
          <w:szCs w:val="22"/>
        </w:rPr>
        <w:t>dello stesso e fino alla scadenza del progetto attualmente prevista per il 30 settembre 2025</w:t>
      </w:r>
      <w:r w:rsidRPr="009D64E4">
        <w:rPr>
          <w:rFonts w:asciiTheme="minorHAnsi" w:hAnsiTheme="minorHAnsi" w:cstheme="minorHAnsi"/>
          <w:sz w:val="22"/>
          <w:szCs w:val="22"/>
        </w:rPr>
        <w:t>.</w:t>
      </w:r>
    </w:p>
    <w:p w14:paraId="59EEE504" w14:textId="3623FF38" w:rsidR="009D64E4" w:rsidRDefault="001647CB" w:rsidP="009D64E4">
      <w:pPr>
        <w:pStyle w:val="WW-Testonormale"/>
        <w:numPr>
          <w:ilvl w:val="0"/>
          <w:numId w:val="31"/>
        </w:numPr>
        <w:tabs>
          <w:tab w:val="left" w:pos="66"/>
        </w:tabs>
        <w:spacing w:before="120" w:after="120" w:line="276" w:lineRule="auto"/>
        <w:jc w:val="both"/>
        <w:rPr>
          <w:rFonts w:asciiTheme="minorHAnsi" w:hAnsiTheme="minorHAnsi" w:cstheme="minorHAnsi"/>
          <w:sz w:val="22"/>
          <w:szCs w:val="22"/>
        </w:rPr>
      </w:pPr>
      <w:r w:rsidRPr="009D64E4">
        <w:rPr>
          <w:rFonts w:asciiTheme="minorHAnsi" w:hAnsiTheme="minorHAnsi" w:cstheme="minorHAnsi"/>
          <w:sz w:val="22"/>
          <w:szCs w:val="22"/>
        </w:rPr>
        <w:t xml:space="preserve">L’eventuale </w:t>
      </w:r>
      <w:r w:rsidR="0039284F" w:rsidRPr="009D64E4">
        <w:rPr>
          <w:rFonts w:asciiTheme="minorHAnsi" w:hAnsiTheme="minorHAnsi" w:cstheme="minorHAnsi"/>
          <w:sz w:val="22"/>
          <w:szCs w:val="22"/>
        </w:rPr>
        <w:t>differimento del termine di conclusione</w:t>
      </w:r>
      <w:r w:rsidR="00576118" w:rsidRPr="009D64E4">
        <w:rPr>
          <w:rFonts w:asciiTheme="minorHAnsi" w:hAnsiTheme="minorHAnsi" w:cstheme="minorHAnsi"/>
          <w:sz w:val="22"/>
          <w:szCs w:val="22"/>
        </w:rPr>
        <w:t xml:space="preserve"> </w:t>
      </w:r>
      <w:r w:rsidRPr="009D64E4">
        <w:rPr>
          <w:rFonts w:asciiTheme="minorHAnsi" w:hAnsiTheme="minorHAnsi" w:cstheme="minorHAnsi"/>
          <w:sz w:val="22"/>
          <w:szCs w:val="22"/>
        </w:rPr>
        <w:t>dell’Incarico originario è consentit</w:t>
      </w:r>
      <w:r w:rsidR="00C70A26" w:rsidRPr="009D64E4">
        <w:rPr>
          <w:rFonts w:asciiTheme="minorHAnsi" w:hAnsiTheme="minorHAnsi" w:cstheme="minorHAnsi"/>
          <w:sz w:val="22"/>
          <w:szCs w:val="22"/>
        </w:rPr>
        <w:t>o</w:t>
      </w:r>
      <w:r w:rsidRPr="009D64E4">
        <w:rPr>
          <w:rFonts w:asciiTheme="minorHAnsi" w:hAnsiTheme="minorHAnsi" w:cstheme="minorHAnsi"/>
          <w:sz w:val="22"/>
          <w:szCs w:val="22"/>
        </w:rPr>
        <w:t>, in via eccezionale, al solo fine di completare il progetto e per ritardi non imputabili al</w:t>
      </w:r>
      <w:r w:rsidR="009F7835" w:rsidRPr="009D64E4">
        <w:rPr>
          <w:rFonts w:asciiTheme="minorHAnsi" w:hAnsiTheme="minorHAnsi" w:cstheme="minorHAnsi"/>
          <w:sz w:val="22"/>
          <w:szCs w:val="22"/>
        </w:rPr>
        <w:t>l’esperto formatore</w:t>
      </w:r>
      <w:r w:rsidRPr="009D64E4">
        <w:rPr>
          <w:rFonts w:asciiTheme="minorHAnsi" w:hAnsiTheme="minorHAnsi" w:cstheme="minorHAnsi"/>
          <w:sz w:val="22"/>
          <w:szCs w:val="22"/>
        </w:rPr>
        <w:t>, ferma restando la misura del compenso pattuito in sede di affidamento dell’Incarico</w:t>
      </w:r>
      <w:r w:rsidR="0039284F" w:rsidRPr="009D64E4">
        <w:rPr>
          <w:rFonts w:asciiTheme="minorHAnsi" w:hAnsiTheme="minorHAnsi" w:cstheme="minorHAnsi"/>
          <w:sz w:val="22"/>
          <w:szCs w:val="22"/>
        </w:rPr>
        <w:t xml:space="preserve">, nonché il rispetto delle tempistiche previste </w:t>
      </w:r>
      <w:r w:rsidR="00C70A26" w:rsidRPr="009D64E4">
        <w:rPr>
          <w:rFonts w:asciiTheme="minorHAnsi" w:hAnsiTheme="minorHAnsi" w:cstheme="minorHAnsi"/>
          <w:sz w:val="22"/>
          <w:szCs w:val="22"/>
        </w:rPr>
        <w:t xml:space="preserve">per la realizzazione degli interventi </w:t>
      </w:r>
      <w:r w:rsidR="0039284F" w:rsidRPr="009D64E4">
        <w:rPr>
          <w:rFonts w:asciiTheme="minorHAnsi" w:hAnsiTheme="minorHAnsi" w:cstheme="minorHAnsi"/>
          <w:sz w:val="22"/>
          <w:szCs w:val="22"/>
        </w:rPr>
        <w:t>dalla normativa nazionale e comunitaria di riferimento.</w:t>
      </w:r>
    </w:p>
    <w:p w14:paraId="70303B93" w14:textId="79DE5107" w:rsidR="00203497" w:rsidRPr="009D64E4" w:rsidRDefault="00203497" w:rsidP="009D64E4">
      <w:pPr>
        <w:pStyle w:val="WW-Testonormale"/>
        <w:numPr>
          <w:ilvl w:val="0"/>
          <w:numId w:val="31"/>
        </w:numPr>
        <w:tabs>
          <w:tab w:val="left" w:pos="66"/>
        </w:tabs>
        <w:spacing w:before="120" w:after="120" w:line="276" w:lineRule="auto"/>
        <w:jc w:val="both"/>
        <w:rPr>
          <w:rFonts w:asciiTheme="minorHAnsi" w:hAnsiTheme="minorHAnsi" w:cstheme="minorHAnsi"/>
          <w:sz w:val="22"/>
          <w:szCs w:val="22"/>
        </w:rPr>
      </w:pPr>
      <w:r w:rsidRPr="009D64E4">
        <w:rPr>
          <w:rFonts w:asciiTheme="minorHAnsi" w:hAnsiTheme="minorHAnsi" w:cstheme="minorHAnsi"/>
          <w:sz w:val="22"/>
          <w:szCs w:val="22"/>
        </w:rPr>
        <w:t xml:space="preserve">Il corrispettivo lordo è stabilito in un compenso orario di </w:t>
      </w:r>
      <w:r w:rsidR="00772E2D">
        <w:rPr>
          <w:rFonts w:asciiTheme="minorHAnsi" w:hAnsiTheme="minorHAnsi" w:cstheme="minorHAnsi"/>
          <w:sz w:val="22"/>
          <w:szCs w:val="22"/>
        </w:rPr>
        <w:t>€</w:t>
      </w:r>
      <w:bookmarkStart w:id="4" w:name="_GoBack"/>
      <w:bookmarkEnd w:id="4"/>
      <w:r w:rsidR="00772E2D">
        <w:rPr>
          <w:rFonts w:asciiTheme="minorHAnsi" w:hAnsiTheme="minorHAnsi" w:cstheme="minorHAnsi"/>
          <w:sz w:val="22"/>
          <w:szCs w:val="22"/>
        </w:rPr>
        <w:t xml:space="preserve"> </w:t>
      </w:r>
      <w:r w:rsidRPr="00772E2D">
        <w:rPr>
          <w:rFonts w:asciiTheme="minorHAnsi" w:hAnsiTheme="minorHAnsi" w:cstheme="minorHAnsi"/>
          <w:b/>
          <w:sz w:val="22"/>
          <w:szCs w:val="22"/>
        </w:rPr>
        <w:t>34 ,00</w:t>
      </w:r>
      <w:r w:rsidRPr="009D64E4">
        <w:rPr>
          <w:rFonts w:asciiTheme="minorHAnsi" w:hAnsiTheme="minorHAnsi" w:cstheme="minorHAnsi"/>
          <w:sz w:val="22"/>
          <w:szCs w:val="22"/>
        </w:rPr>
        <w:t xml:space="preserve"> corrispondente ad:</w:t>
      </w:r>
    </w:p>
    <w:p w14:paraId="63C193CC" w14:textId="6EEA5186" w:rsidR="00203497" w:rsidRPr="00203497" w:rsidRDefault="00203497" w:rsidP="007D0967">
      <w:pPr>
        <w:pStyle w:val="WW-Testonormale"/>
        <w:numPr>
          <w:ilvl w:val="0"/>
          <w:numId w:val="32"/>
        </w:numPr>
        <w:tabs>
          <w:tab w:val="left" w:pos="66"/>
        </w:tabs>
        <w:spacing w:before="120" w:after="120" w:line="276" w:lineRule="auto"/>
        <w:jc w:val="both"/>
        <w:rPr>
          <w:rFonts w:asciiTheme="minorHAnsi" w:hAnsiTheme="minorHAnsi" w:cstheme="minorHAnsi"/>
          <w:sz w:val="22"/>
          <w:szCs w:val="22"/>
          <w:highlight w:val="yellow"/>
        </w:rPr>
      </w:pPr>
      <w:r w:rsidRPr="00203497">
        <w:rPr>
          <w:rFonts w:asciiTheme="minorHAnsi" w:hAnsiTheme="minorHAnsi" w:cstheme="minorHAnsi"/>
          <w:sz w:val="22"/>
          <w:szCs w:val="22"/>
          <w:highlight w:val="yellow"/>
        </w:rPr>
        <w:t xml:space="preserve">un massimo di </w:t>
      </w:r>
      <w:r w:rsidR="00772E2D">
        <w:rPr>
          <w:rFonts w:asciiTheme="minorHAnsi" w:hAnsiTheme="minorHAnsi" w:cstheme="minorHAnsi"/>
          <w:sz w:val="22"/>
          <w:szCs w:val="22"/>
          <w:highlight w:val="yellow"/>
        </w:rPr>
        <w:t xml:space="preserve">€ </w:t>
      </w:r>
      <w:r w:rsidRPr="00203497">
        <w:rPr>
          <w:rFonts w:asciiTheme="minorHAnsi" w:hAnsiTheme="minorHAnsi" w:cstheme="minorHAnsi"/>
          <w:sz w:val="22"/>
          <w:szCs w:val="22"/>
          <w:highlight w:val="yellow"/>
        </w:rPr>
        <w:t xml:space="preserve">408,00 </w:t>
      </w:r>
      <w:r w:rsidR="00772E2D">
        <w:rPr>
          <w:rFonts w:asciiTheme="minorHAnsi" w:hAnsiTheme="minorHAnsi" w:cstheme="minorHAnsi"/>
          <w:sz w:val="22"/>
          <w:szCs w:val="22"/>
          <w:highlight w:val="yellow"/>
        </w:rPr>
        <w:t>(</w:t>
      </w:r>
      <w:proofErr w:type="spellStart"/>
      <w:r w:rsidRPr="00203497">
        <w:rPr>
          <w:rFonts w:asciiTheme="minorHAnsi" w:hAnsiTheme="minorHAnsi" w:cstheme="minorHAnsi"/>
          <w:sz w:val="22"/>
          <w:szCs w:val="22"/>
          <w:highlight w:val="yellow"/>
        </w:rPr>
        <w:t>Quattrocentootto</w:t>
      </w:r>
      <w:proofErr w:type="spellEnd"/>
      <w:r w:rsidRPr="00203497">
        <w:rPr>
          <w:rFonts w:asciiTheme="minorHAnsi" w:hAnsiTheme="minorHAnsi" w:cstheme="minorHAnsi"/>
          <w:sz w:val="22"/>
          <w:szCs w:val="22"/>
          <w:highlight w:val="yellow"/>
        </w:rPr>
        <w:t>/</w:t>
      </w:r>
      <w:r w:rsidR="00772E2D">
        <w:rPr>
          <w:rFonts w:asciiTheme="minorHAnsi" w:hAnsiTheme="minorHAnsi" w:cstheme="minorHAnsi"/>
          <w:sz w:val="22"/>
          <w:szCs w:val="22"/>
          <w:highlight w:val="yellow"/>
        </w:rPr>
        <w:t>00)</w:t>
      </w:r>
      <w:r w:rsidRPr="00203497">
        <w:rPr>
          <w:rFonts w:asciiTheme="minorHAnsi" w:hAnsiTheme="minorHAnsi" w:cstheme="minorHAnsi"/>
          <w:sz w:val="22"/>
          <w:szCs w:val="22"/>
          <w:highlight w:val="yellow"/>
        </w:rPr>
        <w:t xml:space="preserve"> per singola edizione dei Percorsi di formazione sulla transizione Digitale; </w:t>
      </w:r>
    </w:p>
    <w:p w14:paraId="598CB5B6" w14:textId="7EED8A44" w:rsidR="00203497" w:rsidRPr="009D64E4" w:rsidRDefault="00203497" w:rsidP="007D0967">
      <w:pPr>
        <w:pStyle w:val="WW-Testonormale"/>
        <w:numPr>
          <w:ilvl w:val="0"/>
          <w:numId w:val="32"/>
        </w:numPr>
        <w:tabs>
          <w:tab w:val="left" w:pos="66"/>
        </w:tabs>
        <w:spacing w:before="120" w:after="120" w:line="276" w:lineRule="auto"/>
        <w:jc w:val="both"/>
        <w:rPr>
          <w:rFonts w:asciiTheme="minorHAnsi" w:hAnsiTheme="minorHAnsi" w:cstheme="minorHAnsi"/>
          <w:sz w:val="22"/>
          <w:szCs w:val="22"/>
          <w:highlight w:val="yellow"/>
        </w:rPr>
      </w:pPr>
      <w:r w:rsidRPr="00203497">
        <w:rPr>
          <w:rFonts w:asciiTheme="minorHAnsi" w:hAnsiTheme="minorHAnsi" w:cstheme="minorHAnsi"/>
          <w:sz w:val="22"/>
          <w:szCs w:val="22"/>
          <w:highlight w:val="yellow"/>
        </w:rPr>
        <w:t xml:space="preserve">un massimo di </w:t>
      </w:r>
      <w:r w:rsidR="00772E2D">
        <w:rPr>
          <w:rFonts w:asciiTheme="minorHAnsi" w:hAnsiTheme="minorHAnsi" w:cstheme="minorHAnsi"/>
          <w:sz w:val="22"/>
          <w:szCs w:val="22"/>
          <w:highlight w:val="yellow"/>
        </w:rPr>
        <w:t xml:space="preserve">€ </w:t>
      </w:r>
      <w:r w:rsidRPr="00203497">
        <w:rPr>
          <w:rFonts w:asciiTheme="minorHAnsi" w:hAnsiTheme="minorHAnsi" w:cstheme="minorHAnsi"/>
          <w:sz w:val="22"/>
          <w:szCs w:val="22"/>
          <w:highlight w:val="yellow"/>
        </w:rPr>
        <w:t xml:space="preserve">850, 00 </w:t>
      </w:r>
      <w:r w:rsidR="00772E2D">
        <w:rPr>
          <w:rFonts w:asciiTheme="minorHAnsi" w:hAnsiTheme="minorHAnsi" w:cstheme="minorHAnsi"/>
          <w:sz w:val="22"/>
          <w:szCs w:val="22"/>
          <w:highlight w:val="yellow"/>
        </w:rPr>
        <w:t>(</w:t>
      </w:r>
      <w:r w:rsidRPr="00203497">
        <w:rPr>
          <w:rFonts w:asciiTheme="minorHAnsi" w:hAnsiTheme="minorHAnsi" w:cstheme="minorHAnsi"/>
          <w:sz w:val="22"/>
          <w:szCs w:val="22"/>
          <w:highlight w:val="yellow"/>
        </w:rPr>
        <w:t>Ottocentocinquanta/</w:t>
      </w:r>
      <w:r w:rsidR="00772E2D">
        <w:rPr>
          <w:rFonts w:asciiTheme="minorHAnsi" w:hAnsiTheme="minorHAnsi" w:cstheme="minorHAnsi"/>
          <w:sz w:val="22"/>
          <w:szCs w:val="22"/>
          <w:highlight w:val="yellow"/>
        </w:rPr>
        <w:t>00)</w:t>
      </w:r>
      <w:r w:rsidRPr="00203497">
        <w:rPr>
          <w:rFonts w:asciiTheme="minorHAnsi" w:hAnsiTheme="minorHAnsi" w:cstheme="minorHAnsi"/>
          <w:sz w:val="22"/>
          <w:szCs w:val="22"/>
          <w:highlight w:val="yellow"/>
        </w:rPr>
        <w:t xml:space="preserve"> per singola edizione dei Laboratori di formazione sul campo.</w:t>
      </w:r>
      <w:r w:rsidRPr="00203497">
        <w:rPr>
          <w:rFonts w:asciiTheme="minorHAnsi" w:hAnsiTheme="minorHAnsi" w:cstheme="minorHAnsi"/>
          <w:sz w:val="22"/>
          <w:szCs w:val="22"/>
        </w:rPr>
        <w:t xml:space="preserve"> </w:t>
      </w:r>
    </w:p>
    <w:p w14:paraId="1B19449E" w14:textId="77777777" w:rsidR="009D64E4" w:rsidRDefault="00203497" w:rsidP="009D64E4">
      <w:pPr>
        <w:pStyle w:val="WW-Testonormale"/>
        <w:numPr>
          <w:ilvl w:val="0"/>
          <w:numId w:val="31"/>
        </w:numPr>
        <w:tabs>
          <w:tab w:val="left" w:pos="66"/>
        </w:tabs>
        <w:spacing w:before="120" w:after="120" w:line="276" w:lineRule="auto"/>
        <w:jc w:val="both"/>
        <w:rPr>
          <w:rFonts w:asciiTheme="minorHAnsi" w:hAnsiTheme="minorHAnsi" w:cstheme="minorHAnsi"/>
          <w:sz w:val="22"/>
          <w:szCs w:val="22"/>
        </w:rPr>
      </w:pPr>
      <w:r w:rsidRPr="00203497">
        <w:rPr>
          <w:rFonts w:asciiTheme="minorHAnsi" w:hAnsiTheme="minorHAnsi" w:cstheme="minorHAnsi"/>
          <w:sz w:val="22"/>
          <w:szCs w:val="22"/>
        </w:rPr>
        <w:t>Gli importi sopra riportati sono da intendersi quali importi lordo stato, comprensivi di ogni altro onere a carico dell’Istituzione Scolastica, rapportato alle ore effettivamente prestate, tenuto conto di quanto previsto per i costi diretti dalle Istruzioni Operative prot. n. 109799 del 30 dicembre 2022, al paragrafo 3 «Le tipologie di attività del progetto e le opzioni di costo semplificate»</w:t>
      </w:r>
    </w:p>
    <w:p w14:paraId="4EF05E60" w14:textId="6E642469" w:rsidR="008F781B" w:rsidRPr="008F781B" w:rsidRDefault="00F869C6" w:rsidP="008F781B">
      <w:pPr>
        <w:pStyle w:val="WW-Testonormale"/>
        <w:numPr>
          <w:ilvl w:val="0"/>
          <w:numId w:val="31"/>
        </w:numPr>
        <w:tabs>
          <w:tab w:val="left" w:pos="66"/>
        </w:tabs>
        <w:spacing w:before="120" w:after="120" w:line="276" w:lineRule="auto"/>
        <w:jc w:val="both"/>
        <w:rPr>
          <w:rFonts w:asciiTheme="minorHAnsi" w:hAnsiTheme="minorHAnsi" w:cstheme="minorHAnsi"/>
          <w:sz w:val="22"/>
          <w:szCs w:val="22"/>
        </w:rPr>
      </w:pPr>
      <w:r w:rsidRPr="00F869C6">
        <w:rPr>
          <w:rFonts w:asciiTheme="minorHAnsi" w:hAnsiTheme="minorHAnsi" w:cstheme="minorHAnsi"/>
          <w:sz w:val="22"/>
          <w:szCs w:val="22"/>
        </w:rPr>
        <w:t>Il corrispettivo di cui al presente articolo sarà corrisposto dall’Istituto, al termine delle attività previste e della</w:t>
      </w:r>
      <w:r w:rsidR="008F781B">
        <w:rPr>
          <w:rFonts w:asciiTheme="minorHAnsi" w:hAnsiTheme="minorHAnsi" w:cstheme="minorHAnsi"/>
          <w:sz w:val="22"/>
          <w:szCs w:val="22"/>
        </w:rPr>
        <w:t xml:space="preserve"> </w:t>
      </w:r>
      <w:r w:rsidRPr="008F781B">
        <w:rPr>
          <w:rFonts w:asciiTheme="minorHAnsi" w:hAnsiTheme="minorHAnsi" w:cstheme="minorHAnsi"/>
          <w:sz w:val="22"/>
          <w:szCs w:val="22"/>
        </w:rPr>
        <w:t>presentazione del registro didattico con le ore effettivamente svolte, contestualmente documentate su</w:t>
      </w:r>
      <w:r w:rsidR="008F781B">
        <w:rPr>
          <w:rFonts w:asciiTheme="minorHAnsi" w:hAnsiTheme="minorHAnsi" w:cstheme="minorHAnsi"/>
          <w:sz w:val="22"/>
          <w:szCs w:val="22"/>
        </w:rPr>
        <w:t xml:space="preserve"> </w:t>
      </w:r>
      <w:r w:rsidRPr="008F781B">
        <w:rPr>
          <w:rFonts w:asciiTheme="minorHAnsi" w:hAnsiTheme="minorHAnsi" w:cstheme="minorHAnsi"/>
          <w:sz w:val="22"/>
          <w:szCs w:val="22"/>
        </w:rPr>
        <w:t>piattaforma PNRR e solo dopo l’erogazione delle risorse da parte dell’Unità di missione del PNRR presso il</w:t>
      </w:r>
      <w:r w:rsidR="008F781B">
        <w:rPr>
          <w:rFonts w:asciiTheme="minorHAnsi" w:hAnsiTheme="minorHAnsi" w:cstheme="minorHAnsi"/>
          <w:sz w:val="22"/>
          <w:szCs w:val="22"/>
        </w:rPr>
        <w:t xml:space="preserve"> </w:t>
      </w:r>
      <w:r w:rsidRPr="008F781B">
        <w:rPr>
          <w:rFonts w:asciiTheme="minorHAnsi" w:hAnsiTheme="minorHAnsi" w:cstheme="minorHAnsi"/>
          <w:sz w:val="22"/>
          <w:szCs w:val="22"/>
        </w:rPr>
        <w:t xml:space="preserve">Ministero dell’istruzione e del merito. </w:t>
      </w:r>
    </w:p>
    <w:p w14:paraId="13FD56A9" w14:textId="77777777" w:rsidR="008F781B" w:rsidRDefault="008F781B" w:rsidP="00F869C6">
      <w:pPr>
        <w:spacing w:after="10" w:line="225" w:lineRule="auto"/>
        <w:ind w:left="5812" w:hanging="775"/>
        <w:jc w:val="right"/>
        <w:rPr>
          <w:rFonts w:ascii="Garamond" w:eastAsia="Garamond" w:hAnsi="Garamond" w:cs="Garamond"/>
          <w:b/>
        </w:rPr>
      </w:pPr>
    </w:p>
    <w:p w14:paraId="1F918D82" w14:textId="7661761E" w:rsidR="00CB5736" w:rsidRDefault="00CB5736" w:rsidP="00F869C6">
      <w:pPr>
        <w:spacing w:after="10" w:line="225" w:lineRule="auto"/>
        <w:ind w:left="5812" w:hanging="775"/>
        <w:jc w:val="right"/>
        <w:rPr>
          <w:rFonts w:ascii="Garamond" w:eastAsia="Garamond" w:hAnsi="Garamond" w:cs="Garamond"/>
          <w:b/>
        </w:rPr>
      </w:pPr>
      <w:r>
        <w:rPr>
          <w:rFonts w:ascii="Garamond" w:eastAsia="Garamond" w:hAnsi="Garamond" w:cs="Garamond"/>
          <w:b/>
        </w:rPr>
        <w:t xml:space="preserve">Il Dirigente Scolastico </w:t>
      </w:r>
    </w:p>
    <w:p w14:paraId="288A6C70" w14:textId="5629E05F" w:rsidR="00CB5736" w:rsidRDefault="00CB5736" w:rsidP="00CB5736">
      <w:pPr>
        <w:spacing w:after="10" w:line="225" w:lineRule="auto"/>
        <w:ind w:left="5812" w:hanging="775"/>
        <w:jc w:val="right"/>
        <w:rPr>
          <w:sz w:val="22"/>
          <w:szCs w:val="22"/>
        </w:rPr>
      </w:pPr>
      <w:r>
        <w:rPr>
          <w:rFonts w:ascii="Garamond" w:eastAsia="Garamond" w:hAnsi="Garamond" w:cs="Garamond"/>
          <w:i/>
        </w:rPr>
        <w:t>Prof</w:t>
      </w:r>
      <w:r>
        <w:rPr>
          <w:rFonts w:ascii="Garamond" w:eastAsia="Garamond" w:hAnsi="Garamond" w:cs="Garamond"/>
          <w:i/>
          <w:sz w:val="21"/>
          <w:vertAlign w:val="superscript"/>
        </w:rPr>
        <w:t xml:space="preserve">.ssa </w:t>
      </w:r>
      <w:r>
        <w:rPr>
          <w:rFonts w:ascii="Garamond" w:eastAsia="Garamond" w:hAnsi="Garamond" w:cs="Garamond"/>
          <w:i/>
        </w:rPr>
        <w:t xml:space="preserve">Maria </w:t>
      </w:r>
      <w:proofErr w:type="spellStart"/>
      <w:r>
        <w:rPr>
          <w:rFonts w:ascii="Garamond" w:eastAsia="Garamond" w:hAnsi="Garamond" w:cs="Garamond"/>
          <w:i/>
        </w:rPr>
        <w:t>Larissa</w:t>
      </w:r>
      <w:proofErr w:type="spellEnd"/>
      <w:r>
        <w:rPr>
          <w:rFonts w:ascii="Garamond" w:eastAsia="Garamond" w:hAnsi="Garamond" w:cs="Garamond"/>
          <w:i/>
        </w:rPr>
        <w:t xml:space="preserve"> BOLLACI </w:t>
      </w:r>
    </w:p>
    <w:p w14:paraId="1946919F" w14:textId="77777777" w:rsidR="00CB5736" w:rsidRDefault="00CB5736"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p>
    <w:p w14:paraId="6C1A2D5F" w14:textId="3B286F6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2D44D68C" w14:textId="555EAC40"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w:t>
      </w:r>
      <w:r w:rsidR="00D85007">
        <w:rPr>
          <w:rFonts w:asciiTheme="minorHAnsi" w:hAnsiTheme="minorHAnsi" w:cstheme="minorHAnsi"/>
          <w:sz w:val="22"/>
          <w:szCs w:val="22"/>
        </w:rPr>
        <w:t>e</w:t>
      </w:r>
    </w:p>
    <w:sectPr w:rsidR="00042826" w:rsidSect="005C74B7">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E4AF8" w14:textId="77777777" w:rsidR="00523AD3" w:rsidRDefault="00523AD3" w:rsidP="001647CB">
      <w:pPr>
        <w:spacing w:line="240" w:lineRule="auto"/>
      </w:pPr>
      <w:r>
        <w:separator/>
      </w:r>
    </w:p>
  </w:endnote>
  <w:endnote w:type="continuationSeparator" w:id="0">
    <w:p w14:paraId="1936EF8C" w14:textId="77777777" w:rsidR="00523AD3" w:rsidRDefault="00523AD3" w:rsidP="001647CB">
      <w:pPr>
        <w:spacing w:line="240" w:lineRule="auto"/>
      </w:pPr>
      <w:r>
        <w:continuationSeparator/>
      </w:r>
    </w:p>
  </w:endnote>
  <w:endnote w:type="continuationNotice" w:id="1">
    <w:p w14:paraId="227689A4" w14:textId="77777777" w:rsidR="00523AD3" w:rsidRDefault="00523A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9999999">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A7292" w14:textId="77777777" w:rsidR="00523AD3" w:rsidRDefault="00523AD3" w:rsidP="001647CB">
      <w:pPr>
        <w:spacing w:line="240" w:lineRule="auto"/>
      </w:pPr>
      <w:r>
        <w:separator/>
      </w:r>
    </w:p>
  </w:footnote>
  <w:footnote w:type="continuationSeparator" w:id="0">
    <w:p w14:paraId="123110AB" w14:textId="77777777" w:rsidR="00523AD3" w:rsidRDefault="00523AD3" w:rsidP="001647CB">
      <w:pPr>
        <w:spacing w:line="240" w:lineRule="auto"/>
      </w:pPr>
      <w:r>
        <w:continuationSeparator/>
      </w:r>
    </w:p>
  </w:footnote>
  <w:footnote w:type="continuationNotice" w:id="1">
    <w:p w14:paraId="1BCB3E55" w14:textId="77777777" w:rsidR="00523AD3" w:rsidRDefault="00523A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62CA9" w14:textId="7392F6CA" w:rsidR="00BF6EDD" w:rsidRPr="00C90C28" w:rsidRDefault="002444F0" w:rsidP="00BF6EDD">
    <w:pPr>
      <w:pStyle w:val="Intestazione"/>
      <w:rPr>
        <w:i/>
        <w:iCs/>
      </w:rPr>
    </w:pPr>
    <w:r w:rsidRPr="00C90C28">
      <w:rPr>
        <w:i/>
        <w:iCs/>
      </w:rPr>
      <w:t>Allegato</w:t>
    </w:r>
    <w:r w:rsidR="00606D0D">
      <w:rPr>
        <w:i/>
        <w:iCs/>
      </w:rPr>
      <w:t xml:space="preserve"> 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0BE5"/>
    <w:multiLevelType w:val="hybridMultilevel"/>
    <w:tmpl w:val="B51A33D8"/>
    <w:lvl w:ilvl="0" w:tplc="0410000F">
      <w:start w:val="1"/>
      <w:numFmt w:val="decimal"/>
      <w:lvlText w:val="%1."/>
      <w:lvlJc w:val="left"/>
      <w:pPr>
        <w:ind w:left="720" w:hanging="360"/>
      </w:pPr>
    </w:lvl>
    <w:lvl w:ilvl="1" w:tplc="627EEB14">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2A3BEA"/>
    <w:multiLevelType w:val="hybridMultilevel"/>
    <w:tmpl w:val="18B0677E"/>
    <w:lvl w:ilvl="0" w:tplc="1646D782">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6232903"/>
    <w:multiLevelType w:val="hybridMultilevel"/>
    <w:tmpl w:val="3730B6A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E026E93"/>
    <w:multiLevelType w:val="hybridMultilevel"/>
    <w:tmpl w:val="8898C9B4"/>
    <w:lvl w:ilvl="0" w:tplc="1646D782">
      <w:numFmt w:val="bullet"/>
      <w:lvlText w:val="-"/>
      <w:lvlJc w:val="left"/>
      <w:pPr>
        <w:ind w:left="1800" w:hanging="360"/>
      </w:pPr>
      <w:rPr>
        <w:rFonts w:ascii="Calibri" w:eastAsia="Times New Roman"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1"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12"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8520F18"/>
    <w:multiLevelType w:val="hybridMultilevel"/>
    <w:tmpl w:val="B51A33D8"/>
    <w:lvl w:ilvl="0" w:tplc="0410000F">
      <w:start w:val="1"/>
      <w:numFmt w:val="decimal"/>
      <w:lvlText w:val="%1."/>
      <w:lvlJc w:val="left"/>
      <w:pPr>
        <w:ind w:left="720" w:hanging="360"/>
      </w:pPr>
    </w:lvl>
    <w:lvl w:ilvl="1" w:tplc="627EEB14">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174AB8"/>
    <w:multiLevelType w:val="hybridMultilevel"/>
    <w:tmpl w:val="84B0CE48"/>
    <w:lvl w:ilvl="0" w:tplc="1646D782">
      <w:numFmt w:val="bullet"/>
      <w:lvlText w:val="-"/>
      <w:lvlJc w:val="left"/>
      <w:pPr>
        <w:ind w:left="1800" w:hanging="360"/>
      </w:pPr>
      <w:rPr>
        <w:rFonts w:ascii="Calibri" w:eastAsia="Times New Roman"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3D6461BB"/>
    <w:multiLevelType w:val="hybridMultilevel"/>
    <w:tmpl w:val="66D216F6"/>
    <w:lvl w:ilvl="0" w:tplc="0410000F">
      <w:start w:val="1"/>
      <w:numFmt w:val="decimal"/>
      <w:lvlText w:val="%1."/>
      <w:lvlJc w:val="left"/>
      <w:pPr>
        <w:ind w:left="720" w:hanging="360"/>
      </w:pPr>
    </w:lvl>
    <w:lvl w:ilvl="1" w:tplc="627EEB14">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D37306"/>
    <w:multiLevelType w:val="hybridMultilevel"/>
    <w:tmpl w:val="0BBA5E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4D5442EC"/>
    <w:multiLevelType w:val="hybridMultilevel"/>
    <w:tmpl w:val="2A1259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5C1C6A96"/>
    <w:multiLevelType w:val="hybridMultilevel"/>
    <w:tmpl w:val="B51A33D8"/>
    <w:lvl w:ilvl="0" w:tplc="0410000F">
      <w:start w:val="1"/>
      <w:numFmt w:val="decimal"/>
      <w:lvlText w:val="%1."/>
      <w:lvlJc w:val="left"/>
      <w:pPr>
        <w:ind w:left="720" w:hanging="360"/>
      </w:pPr>
    </w:lvl>
    <w:lvl w:ilvl="1" w:tplc="627EEB14">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8762828"/>
    <w:multiLevelType w:val="hybridMultilevel"/>
    <w:tmpl w:val="794CD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24"/>
  </w:num>
  <w:num w:numId="2">
    <w:abstractNumId w:val="2"/>
  </w:num>
  <w:num w:numId="3">
    <w:abstractNumId w:val="4"/>
  </w:num>
  <w:num w:numId="4">
    <w:abstractNumId w:val="9"/>
  </w:num>
  <w:num w:numId="5">
    <w:abstractNumId w:val="6"/>
  </w:num>
  <w:num w:numId="6">
    <w:abstractNumId w:val="11"/>
  </w:num>
  <w:num w:numId="7">
    <w:abstractNumId w:val="10"/>
  </w:num>
  <w:num w:numId="8">
    <w:abstractNumId w:val="19"/>
  </w:num>
  <w:num w:numId="9">
    <w:abstractNumId w:val="29"/>
  </w:num>
  <w:num w:numId="10">
    <w:abstractNumId w:val="25"/>
  </w:num>
  <w:num w:numId="11">
    <w:abstractNumId w:val="27"/>
  </w:num>
  <w:num w:numId="12">
    <w:abstractNumId w:val="12"/>
  </w:num>
  <w:num w:numId="13">
    <w:abstractNumId w:val="16"/>
  </w:num>
  <w:num w:numId="14">
    <w:abstractNumId w:val="31"/>
  </w:num>
  <w:num w:numId="15">
    <w:abstractNumId w:val="22"/>
  </w:num>
  <w:num w:numId="16">
    <w:abstractNumId w:val="5"/>
  </w:num>
  <w:num w:numId="17">
    <w:abstractNumId w:val="26"/>
  </w:num>
  <w:num w:numId="18">
    <w:abstractNumId w:val="21"/>
  </w:num>
  <w:num w:numId="19">
    <w:abstractNumId w:val="13"/>
  </w:num>
  <w:num w:numId="20">
    <w:abstractNumId w:val="7"/>
  </w:num>
  <w:num w:numId="21">
    <w:abstractNumId w:val="28"/>
  </w:num>
  <w:num w:numId="22">
    <w:abstractNumId w:val="30"/>
  </w:num>
  <w:num w:numId="23">
    <w:abstractNumId w:val="17"/>
  </w:num>
  <w:num w:numId="24">
    <w:abstractNumId w:val="0"/>
  </w:num>
  <w:num w:numId="25">
    <w:abstractNumId w:val="23"/>
  </w:num>
  <w:num w:numId="26">
    <w:abstractNumId w:val="3"/>
  </w:num>
  <w:num w:numId="27">
    <w:abstractNumId w:val="14"/>
  </w:num>
  <w:num w:numId="28">
    <w:abstractNumId w:val="1"/>
  </w:num>
  <w:num w:numId="29">
    <w:abstractNumId w:val="15"/>
  </w:num>
  <w:num w:numId="30">
    <w:abstractNumId w:val="18"/>
  </w:num>
  <w:num w:numId="31">
    <w:abstractNumId w:val="20"/>
  </w:num>
  <w:num w:numId="3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029B4"/>
    <w:rsid w:val="00016246"/>
    <w:rsid w:val="00017A7D"/>
    <w:rsid w:val="00031A89"/>
    <w:rsid w:val="00033B5F"/>
    <w:rsid w:val="00035B99"/>
    <w:rsid w:val="000401D7"/>
    <w:rsid w:val="00042826"/>
    <w:rsid w:val="00064ED1"/>
    <w:rsid w:val="00093BD0"/>
    <w:rsid w:val="000A5E9A"/>
    <w:rsid w:val="000B0B36"/>
    <w:rsid w:val="000B5D1C"/>
    <w:rsid w:val="000C0AA2"/>
    <w:rsid w:val="000D7EA5"/>
    <w:rsid w:val="000E237B"/>
    <w:rsid w:val="000F7E89"/>
    <w:rsid w:val="001073D6"/>
    <w:rsid w:val="001076D7"/>
    <w:rsid w:val="00123E97"/>
    <w:rsid w:val="00124522"/>
    <w:rsid w:val="001320DE"/>
    <w:rsid w:val="00135761"/>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E266D"/>
    <w:rsid w:val="001F26B1"/>
    <w:rsid w:val="00203497"/>
    <w:rsid w:val="00207AF4"/>
    <w:rsid w:val="00211E12"/>
    <w:rsid w:val="00223826"/>
    <w:rsid w:val="002444F0"/>
    <w:rsid w:val="00245D42"/>
    <w:rsid w:val="00250659"/>
    <w:rsid w:val="00254836"/>
    <w:rsid w:val="0027604D"/>
    <w:rsid w:val="002908CB"/>
    <w:rsid w:val="002A02BD"/>
    <w:rsid w:val="002A0D17"/>
    <w:rsid w:val="002D3D48"/>
    <w:rsid w:val="002D5891"/>
    <w:rsid w:val="002E2E31"/>
    <w:rsid w:val="002F288B"/>
    <w:rsid w:val="002F675D"/>
    <w:rsid w:val="003201D1"/>
    <w:rsid w:val="003247E2"/>
    <w:rsid w:val="00326C4D"/>
    <w:rsid w:val="00355DF3"/>
    <w:rsid w:val="00370CB5"/>
    <w:rsid w:val="0039284F"/>
    <w:rsid w:val="003A475E"/>
    <w:rsid w:val="003D239B"/>
    <w:rsid w:val="003D7028"/>
    <w:rsid w:val="003E0BE9"/>
    <w:rsid w:val="003E7E2B"/>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825A7"/>
    <w:rsid w:val="00494B17"/>
    <w:rsid w:val="004A5DEA"/>
    <w:rsid w:val="004A6003"/>
    <w:rsid w:val="004A7D74"/>
    <w:rsid w:val="004C0022"/>
    <w:rsid w:val="004C6ADF"/>
    <w:rsid w:val="004E4836"/>
    <w:rsid w:val="0050429A"/>
    <w:rsid w:val="00505AF8"/>
    <w:rsid w:val="005178ED"/>
    <w:rsid w:val="00523AD3"/>
    <w:rsid w:val="00537848"/>
    <w:rsid w:val="00541573"/>
    <w:rsid w:val="0057198B"/>
    <w:rsid w:val="00575474"/>
    <w:rsid w:val="00576118"/>
    <w:rsid w:val="00590E7F"/>
    <w:rsid w:val="005A1F35"/>
    <w:rsid w:val="005C74B7"/>
    <w:rsid w:val="005E729E"/>
    <w:rsid w:val="006002BA"/>
    <w:rsid w:val="00606D0D"/>
    <w:rsid w:val="00611A18"/>
    <w:rsid w:val="00620FF4"/>
    <w:rsid w:val="006246C6"/>
    <w:rsid w:val="00626F2A"/>
    <w:rsid w:val="00630DBF"/>
    <w:rsid w:val="00676AAD"/>
    <w:rsid w:val="00696D4C"/>
    <w:rsid w:val="006A1423"/>
    <w:rsid w:val="006A3A2E"/>
    <w:rsid w:val="006A5579"/>
    <w:rsid w:val="006B0A2F"/>
    <w:rsid w:val="006C34C5"/>
    <w:rsid w:val="006C6B3D"/>
    <w:rsid w:val="006C75B8"/>
    <w:rsid w:val="006D2B04"/>
    <w:rsid w:val="006E2AA9"/>
    <w:rsid w:val="006F4D51"/>
    <w:rsid w:val="006F719E"/>
    <w:rsid w:val="00733FAD"/>
    <w:rsid w:val="00734273"/>
    <w:rsid w:val="00734E6D"/>
    <w:rsid w:val="00770776"/>
    <w:rsid w:val="00770A1B"/>
    <w:rsid w:val="00772E2D"/>
    <w:rsid w:val="00774574"/>
    <w:rsid w:val="0077489A"/>
    <w:rsid w:val="007909B2"/>
    <w:rsid w:val="00792E01"/>
    <w:rsid w:val="00793562"/>
    <w:rsid w:val="007A7E96"/>
    <w:rsid w:val="007B3919"/>
    <w:rsid w:val="007B4C65"/>
    <w:rsid w:val="007D0967"/>
    <w:rsid w:val="007F4CC5"/>
    <w:rsid w:val="00803B78"/>
    <w:rsid w:val="0081650E"/>
    <w:rsid w:val="008230F4"/>
    <w:rsid w:val="008309D5"/>
    <w:rsid w:val="00830DE8"/>
    <w:rsid w:val="00837947"/>
    <w:rsid w:val="00841F7D"/>
    <w:rsid w:val="008427D0"/>
    <w:rsid w:val="008553CD"/>
    <w:rsid w:val="00855BF8"/>
    <w:rsid w:val="00863414"/>
    <w:rsid w:val="008724B7"/>
    <w:rsid w:val="00873B4D"/>
    <w:rsid w:val="00875809"/>
    <w:rsid w:val="00876592"/>
    <w:rsid w:val="0088651C"/>
    <w:rsid w:val="008915EE"/>
    <w:rsid w:val="008A4369"/>
    <w:rsid w:val="008C74A1"/>
    <w:rsid w:val="008F781B"/>
    <w:rsid w:val="00910A65"/>
    <w:rsid w:val="00920C57"/>
    <w:rsid w:val="00926F19"/>
    <w:rsid w:val="00975D89"/>
    <w:rsid w:val="00980DDE"/>
    <w:rsid w:val="00987B81"/>
    <w:rsid w:val="009A13FE"/>
    <w:rsid w:val="009A49C5"/>
    <w:rsid w:val="009B1610"/>
    <w:rsid w:val="009C1AAF"/>
    <w:rsid w:val="009D21CB"/>
    <w:rsid w:val="009D64E4"/>
    <w:rsid w:val="009D6B29"/>
    <w:rsid w:val="009E00AC"/>
    <w:rsid w:val="009E3D82"/>
    <w:rsid w:val="009F31D9"/>
    <w:rsid w:val="009F56A1"/>
    <w:rsid w:val="009F7835"/>
    <w:rsid w:val="00A00A4D"/>
    <w:rsid w:val="00A07564"/>
    <w:rsid w:val="00A11874"/>
    <w:rsid w:val="00A176DF"/>
    <w:rsid w:val="00A348DA"/>
    <w:rsid w:val="00A57A47"/>
    <w:rsid w:val="00A62879"/>
    <w:rsid w:val="00A73529"/>
    <w:rsid w:val="00A80B44"/>
    <w:rsid w:val="00A851FB"/>
    <w:rsid w:val="00A9445C"/>
    <w:rsid w:val="00AC34FC"/>
    <w:rsid w:val="00AD1E03"/>
    <w:rsid w:val="00AF04C3"/>
    <w:rsid w:val="00AF1A27"/>
    <w:rsid w:val="00AF1BA9"/>
    <w:rsid w:val="00B102F7"/>
    <w:rsid w:val="00B140A1"/>
    <w:rsid w:val="00B2494E"/>
    <w:rsid w:val="00B276EC"/>
    <w:rsid w:val="00B53575"/>
    <w:rsid w:val="00B72729"/>
    <w:rsid w:val="00B857E8"/>
    <w:rsid w:val="00BA3837"/>
    <w:rsid w:val="00BE263C"/>
    <w:rsid w:val="00BE3154"/>
    <w:rsid w:val="00BE6C41"/>
    <w:rsid w:val="00BF6EDD"/>
    <w:rsid w:val="00C05673"/>
    <w:rsid w:val="00C2345D"/>
    <w:rsid w:val="00C60248"/>
    <w:rsid w:val="00C70927"/>
    <w:rsid w:val="00C70A26"/>
    <w:rsid w:val="00C830ED"/>
    <w:rsid w:val="00C90C28"/>
    <w:rsid w:val="00CB5736"/>
    <w:rsid w:val="00CC61E9"/>
    <w:rsid w:val="00CF30AE"/>
    <w:rsid w:val="00D1741F"/>
    <w:rsid w:val="00D230E3"/>
    <w:rsid w:val="00D3769E"/>
    <w:rsid w:val="00D64861"/>
    <w:rsid w:val="00D705D9"/>
    <w:rsid w:val="00D824FE"/>
    <w:rsid w:val="00D85007"/>
    <w:rsid w:val="00D87C93"/>
    <w:rsid w:val="00DB1B38"/>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01DAF"/>
    <w:rsid w:val="00F13820"/>
    <w:rsid w:val="00F221CC"/>
    <w:rsid w:val="00F2343A"/>
    <w:rsid w:val="00F266BA"/>
    <w:rsid w:val="00F34105"/>
    <w:rsid w:val="00F54731"/>
    <w:rsid w:val="00F826DA"/>
    <w:rsid w:val="00F869C6"/>
    <w:rsid w:val="00F94F86"/>
    <w:rsid w:val="00F95E34"/>
    <w:rsid w:val="00FA69EF"/>
    <w:rsid w:val="00FD183E"/>
    <w:rsid w:val="00FD7E80"/>
    <w:rsid w:val="00FE22ED"/>
    <w:rsid w:val="00FE4C5E"/>
    <w:rsid w:val="00FF67D8"/>
    <w:rsid w:val="00FF7F9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 w:type="paragraph" w:customStyle="1" w:styleId="Articolo">
    <w:name w:val="Articolo"/>
    <w:basedOn w:val="Normale"/>
    <w:link w:val="ArticoloCarattere"/>
    <w:qFormat/>
    <w:rsid w:val="00123E97"/>
    <w:pPr>
      <w:spacing w:after="120" w:line="240" w:lineRule="auto"/>
      <w:contextualSpacing/>
      <w:jc w:val="center"/>
      <w:textAlignment w:val="center"/>
    </w:pPr>
    <w:rPr>
      <w:rFonts w:ascii="Calibri" w:hAnsi="Calibri" w:cs="Calibri"/>
      <w:b/>
      <w:bCs/>
      <w:sz w:val="22"/>
      <w:szCs w:val="22"/>
      <w:lang w:eastAsia="it-IT"/>
    </w:rPr>
  </w:style>
  <w:style w:type="character" w:customStyle="1" w:styleId="ArticoloCarattere">
    <w:name w:val="Articolo Carattere"/>
    <w:basedOn w:val="Carpredefinitoparagrafo"/>
    <w:link w:val="Articolo"/>
    <w:rsid w:val="00123E97"/>
    <w:rPr>
      <w:rFonts w:ascii="Calibri" w:eastAsia="Times New Roman" w:hAnsi="Calibri" w:cs="Calibri"/>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1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F2ED7-B40A-443F-9C3F-D058DEC3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1328</Words>
  <Characters>7570</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roberta.russo</dc:creator>
  <cp:keywords/>
  <dc:description/>
  <cp:lastModifiedBy>roberta.russo</cp:lastModifiedBy>
  <cp:revision>62</cp:revision>
  <cp:lastPrinted>2024-06-13T11:50:00Z</cp:lastPrinted>
  <dcterms:created xsi:type="dcterms:W3CDTF">2024-02-28T19:29:00Z</dcterms:created>
  <dcterms:modified xsi:type="dcterms:W3CDTF">2024-11-27T09:50:00Z</dcterms:modified>
</cp:coreProperties>
</file>